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4288736" w:displacedByCustomXml="next"/>
    <w:bookmarkEnd w:id="0" w:displacedByCustomXml="next"/>
    <w:sdt>
      <w:sdtPr>
        <w:id w:val="938032731"/>
        <w:docPartObj>
          <w:docPartGallery w:val="Cover Pages"/>
          <w:docPartUnique/>
        </w:docPartObj>
      </w:sdtPr>
      <w:sdtContent>
        <w:p w14:paraId="61E8C564" w14:textId="51073123" w:rsidR="00B82CDB" w:rsidRDefault="00B82CDB">
          <w:pPr>
            <w:spacing w:after="160" w:line="259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C7ADF5" wp14:editId="126934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Pole tekstow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40"/>
                                  <w:gridCol w:w="5192"/>
                                </w:tblGrid>
                                <w:tr w:rsidR="00B82CDB" w:rsidRPr="00BC7728" w14:paraId="3A672C0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93DD0B" w14:textId="7E48BE6F" w:rsidR="00B82CDB" w:rsidRDefault="00B82CDB">
                                      <w:pPr>
                                        <w:jc w:val="right"/>
                                      </w:pPr>
                                      <w:r w:rsidRPr="00B82CDB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4F27E7B" wp14:editId="3A8AEA3B">
                                            <wp:extent cx="3124200" cy="2905125"/>
                                            <wp:effectExtent l="0" t="0" r="0" b="9525"/>
                                            <wp:docPr id="73779324" name="Obraz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24200" cy="29051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ahoma" w:hAnsi="Tahoma" w:cs="Tahoma"/>
                                          <w:caps/>
                                          <w:color w:val="1065AB"/>
                                          <w:sz w:val="48"/>
                                          <w:szCs w:val="48"/>
                                          <w:lang w:val="en-GB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C93BC9F" w14:textId="1BD0768F" w:rsidR="00B82CDB" w:rsidRPr="00245393" w:rsidRDefault="00E6027F" w:rsidP="00B82CDB">
                                          <w:pPr>
                                            <w:pStyle w:val="Bezodstpw"/>
                                            <w:spacing w:line="312" w:lineRule="auto"/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  <w:lang w:val="en-GB"/>
                                            </w:rPr>
                                          </w:pPr>
                                          <w:r w:rsidRPr="00245393"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  <w:lang w:val="en-GB"/>
                                            </w:rPr>
                                            <w:t>Business Analytics Skills for the Future-proofs Supply Chains -</w:t>
                                          </w:r>
                                        </w:p>
                                      </w:sdtContent>
                                    </w:sdt>
                                    <w:p w14:paraId="5AB8007E" w14:textId="487A0062" w:rsidR="00B82CDB" w:rsidRPr="00245393" w:rsidRDefault="00B82CDB" w:rsidP="00B82CDB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A1C6C0E" w14:textId="77777777" w:rsidR="00FB442A" w:rsidRPr="00245393" w:rsidRDefault="00FB442A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</w:pPr>
                                    </w:p>
                                    <w:p w14:paraId="5989A653" w14:textId="37A41336" w:rsidR="00FB442A" w:rsidRPr="00BB5D9B" w:rsidRDefault="00BB5D9B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BB5D9B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t>Studium przypadku</w:t>
                                      </w:r>
                                    </w:p>
                                    <w:p w14:paraId="7E381625" w14:textId="77777777" w:rsidR="00FB442A" w:rsidRPr="00BB5D9B" w:rsidRDefault="00FB442A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40C246BB" w14:textId="524F8A8D" w:rsidR="00B82CDB" w:rsidRPr="00BB5D9B" w:rsidRDefault="00BB5D9B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BB5D9B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 xml:space="preserve">OPTYMALIZACJA OPERACJI LOGISTYCZNYCH </w:t>
                                      </w: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>–</w:t>
                                      </w:r>
                                      <w:r w:rsidRPr="00BB5D9B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 xml:space="preserve">FIRMA </w:t>
                                      </w:r>
                                      <w:r w:rsidRPr="00BB5D9B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>LOGIST</w:t>
                                      </w: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>YKA</w:t>
                                      </w:r>
                                      <w:r w:rsidRPr="00BB5D9B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>X</w:t>
                                      </w:r>
                                      <w:r w:rsidR="00B82CDB" w:rsidRPr="00BB5D9B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br/>
                                      </w:r>
                                    </w:p>
                                    <w:p w14:paraId="791DF142" w14:textId="77777777" w:rsidR="00B82CDB" w:rsidRPr="00BB5D9B" w:rsidRDefault="00B82CDB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17DA33FD" w14:textId="77777777" w:rsidR="00B82CDB" w:rsidRPr="00BB5D9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A44481D" w14:textId="77777777" w:rsidR="00B82CDB" w:rsidRPr="00BB5D9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CC00CD1" w14:textId="77777777" w:rsidR="00B82CDB" w:rsidRPr="00BB5D9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D36A2BC" w14:textId="77777777" w:rsidR="00B82CDB" w:rsidRPr="00BB5D9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200A009" w14:textId="77777777" w:rsidR="00B82CDB" w:rsidRPr="00BB5D9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3550BC0" w14:textId="77777777" w:rsidR="00B82CDB" w:rsidRPr="00BB5D9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  <w:lang w:val="en-GB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78203E42" w14:textId="5083198A" w:rsidR="00B82CDB" w:rsidRPr="00245393" w:rsidRDefault="00B82CDB">
                                          <w:pPr>
                                            <w:pStyle w:val="Bezodstpw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  <w:lang w:val="en-GB"/>
                                            </w:rPr>
                                          </w:pPr>
                                          <w:r w:rsidRPr="00245393"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  <w:lang w:val="en-GB"/>
                                            </w:rPr>
                                            <w:t>Author:</w:t>
                                          </w:r>
                                        </w:p>
                                      </w:sdtContent>
                                    </w:sdt>
                                    <w:p w14:paraId="08017160" w14:textId="34BC4C17" w:rsidR="00B82CDB" w:rsidRPr="00245393" w:rsidRDefault="00245393">
                                      <w:pPr>
                                        <w:pStyle w:val="Bezodstpw"/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color w:val="44546A" w:themeColor="text2"/>
                                          <w:lang w:val="en-GB"/>
                                        </w:rPr>
                                        <w:t>Kristijan Brglez</w:t>
                                      </w:r>
                                    </w:p>
                                  </w:tc>
                                </w:tr>
                              </w:tbl>
                              <w:p w14:paraId="2311765E" w14:textId="77777777" w:rsidR="00B82CDB" w:rsidRPr="00245393" w:rsidRDefault="00B82CDB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7C7ADF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0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40"/>
                            <w:gridCol w:w="5192"/>
                          </w:tblGrid>
                          <w:tr w:rsidR="00B82CDB" w:rsidRPr="00BC7728" w14:paraId="3A672C0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93DD0B" w14:textId="7E48BE6F" w:rsidR="00B82CDB" w:rsidRDefault="00B82CDB">
                                <w:pPr>
                                  <w:jc w:val="right"/>
                                </w:pPr>
                                <w:r w:rsidRPr="00B82CD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F27E7B" wp14:editId="3A8AEA3B">
                                      <wp:extent cx="3124200" cy="2905125"/>
                                      <wp:effectExtent l="0" t="0" r="0" b="9525"/>
                                      <wp:docPr id="73779324" name="Obraz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4200" cy="2905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ahoma" w:hAnsi="Tahoma" w:cs="Tahoma"/>
                                    <w:caps/>
                                    <w:color w:val="1065AB"/>
                                    <w:sz w:val="48"/>
                                    <w:szCs w:val="48"/>
                                    <w:lang w:val="en-GB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C93BC9F" w14:textId="1BD0768F" w:rsidR="00B82CDB" w:rsidRPr="00245393" w:rsidRDefault="00E6027F" w:rsidP="00B82CDB">
                                    <w:pPr>
                                      <w:pStyle w:val="Bezodstpw"/>
                                      <w:spacing w:line="312" w:lineRule="auto"/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  <w:lang w:val="en-GB"/>
                                      </w:rPr>
                                    </w:pPr>
                                    <w:r w:rsidRPr="00245393"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  <w:lang w:val="en-GB"/>
                                      </w:rPr>
                                      <w:t>Business Analytics Skills for the Future-proofs Supply Chains -</w:t>
                                    </w:r>
                                  </w:p>
                                </w:sdtContent>
                              </w:sdt>
                              <w:p w14:paraId="5AB8007E" w14:textId="487A0062" w:rsidR="00B82CDB" w:rsidRPr="00245393" w:rsidRDefault="00B82CDB" w:rsidP="00B82CD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A1C6C0E" w14:textId="77777777" w:rsidR="00FB442A" w:rsidRPr="00245393" w:rsidRDefault="00FB442A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</w:p>
                              <w:p w14:paraId="5989A653" w14:textId="37A41336" w:rsidR="00FB442A" w:rsidRPr="00BB5D9B" w:rsidRDefault="00BB5D9B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 w:rsidRPr="00BB5D9B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t>Studium przypadku</w:t>
                                </w:r>
                              </w:p>
                              <w:p w14:paraId="7E381625" w14:textId="77777777" w:rsidR="00FB442A" w:rsidRPr="00BB5D9B" w:rsidRDefault="00FB442A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40C246BB" w14:textId="524F8A8D" w:rsidR="00B82CDB" w:rsidRPr="00BB5D9B" w:rsidRDefault="00BB5D9B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 w:rsidRPr="00BB5D9B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 xml:space="preserve">OPTYMALIZACJA OPERACJI LOGISTYCZNYCH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>–</w:t>
                                </w:r>
                                <w:r w:rsidRPr="00BB5D9B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 xml:space="preserve">FIRMA </w:t>
                                </w:r>
                                <w:r w:rsidRPr="00BB5D9B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>LOGIST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>YKA</w:t>
                                </w:r>
                                <w:r w:rsidRPr="00BB5D9B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>X</w:t>
                                </w:r>
                                <w:r w:rsidR="00B82CDB" w:rsidRPr="00BB5D9B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br/>
                                </w:r>
                              </w:p>
                              <w:p w14:paraId="791DF142" w14:textId="77777777" w:rsidR="00B82CDB" w:rsidRPr="00BB5D9B" w:rsidRDefault="00B82CDB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17DA33FD" w14:textId="77777777" w:rsidR="00B82CDB" w:rsidRPr="00BB5D9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A44481D" w14:textId="77777777" w:rsidR="00B82CDB" w:rsidRPr="00BB5D9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CC00CD1" w14:textId="77777777" w:rsidR="00B82CDB" w:rsidRPr="00BB5D9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D36A2BC" w14:textId="77777777" w:rsidR="00B82CDB" w:rsidRPr="00BB5D9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200A009" w14:textId="77777777" w:rsidR="00B82CDB" w:rsidRPr="00BB5D9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3550BC0" w14:textId="77777777" w:rsidR="00B82CDB" w:rsidRPr="00BB5D9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  <w:lang w:val="en-GB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8203E42" w14:textId="5083198A" w:rsidR="00B82CDB" w:rsidRPr="00245393" w:rsidRDefault="00B82CDB">
                                    <w:pPr>
                                      <w:pStyle w:val="Bezodstpw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  <w:lang w:val="en-GB"/>
                                      </w:rPr>
                                    </w:pPr>
                                    <w:r w:rsidRPr="00245393"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  <w:lang w:val="en-GB"/>
                                      </w:rPr>
                                      <w:t>Author:</w:t>
                                    </w:r>
                                  </w:p>
                                </w:sdtContent>
                              </w:sdt>
                              <w:p w14:paraId="08017160" w14:textId="34BC4C17" w:rsidR="00B82CDB" w:rsidRPr="00245393" w:rsidRDefault="00245393">
                                <w:pPr>
                                  <w:pStyle w:val="Bezodstpw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lang w:val="en-GB"/>
                                  </w:rPr>
                                  <w:t>Kristijan Brglez</w:t>
                                </w:r>
                              </w:p>
                            </w:tc>
                          </w:tr>
                        </w:tbl>
                        <w:p w14:paraId="2311765E" w14:textId="77777777" w:rsidR="00B82CDB" w:rsidRPr="00245393" w:rsidRDefault="00B82CD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="Tahoma" w:eastAsiaTheme="minorHAnsi" w:hAnsi="Tahoma" w:cs="Tahoma"/>
          <w:color w:val="auto"/>
          <w:kern w:val="2"/>
          <w:sz w:val="22"/>
          <w:szCs w:val="22"/>
          <w:lang w:eastAsia="en-US"/>
          <w14:ligatures w14:val="standardContextual"/>
        </w:rPr>
        <w:id w:val="1133914866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14:paraId="093D7010" w14:textId="32AB1786" w:rsidR="009D0FCA" w:rsidRPr="00BC7728" w:rsidRDefault="00DD4814" w:rsidP="00AD51E7">
          <w:pPr>
            <w:pStyle w:val="Nagwekspisutreci"/>
            <w:rPr>
              <w:rFonts w:ascii="Tahoma" w:hAnsi="Tahoma" w:cs="Tahoma"/>
              <w:sz w:val="44"/>
              <w:szCs w:val="44"/>
            </w:rPr>
          </w:pPr>
          <w:r>
            <w:rPr>
              <w:rFonts w:ascii="Tahoma" w:hAnsi="Tahoma" w:cs="Tahoma"/>
              <w:sz w:val="44"/>
              <w:szCs w:val="44"/>
            </w:rPr>
            <w:t>Spis treści</w:t>
          </w:r>
        </w:p>
        <w:p w14:paraId="4C65EFF7" w14:textId="5272EF65" w:rsidR="00DD4814" w:rsidRDefault="009D0F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289566" w:history="1">
            <w:r w:rsidR="00DD4814" w:rsidRPr="002B1D5E">
              <w:rPr>
                <w:rStyle w:val="Hipercze"/>
                <w:noProof/>
              </w:rPr>
              <w:t>OPIS FIRMY</w:t>
            </w:r>
            <w:r w:rsidR="00DD4814">
              <w:rPr>
                <w:noProof/>
                <w:webHidden/>
              </w:rPr>
              <w:tab/>
            </w:r>
            <w:r w:rsidR="00DD4814">
              <w:rPr>
                <w:noProof/>
                <w:webHidden/>
              </w:rPr>
              <w:fldChar w:fldCharType="begin"/>
            </w:r>
            <w:r w:rsidR="00DD4814">
              <w:rPr>
                <w:noProof/>
                <w:webHidden/>
              </w:rPr>
              <w:instrText xml:space="preserve"> PAGEREF _Toc184289566 \h </w:instrText>
            </w:r>
            <w:r w:rsidR="00DD4814">
              <w:rPr>
                <w:noProof/>
                <w:webHidden/>
              </w:rPr>
            </w:r>
            <w:r w:rsidR="00DD4814">
              <w:rPr>
                <w:noProof/>
                <w:webHidden/>
              </w:rPr>
              <w:fldChar w:fldCharType="separate"/>
            </w:r>
            <w:r w:rsidR="00DD4814">
              <w:rPr>
                <w:noProof/>
                <w:webHidden/>
              </w:rPr>
              <w:t>2</w:t>
            </w:r>
            <w:r w:rsidR="00DD4814">
              <w:rPr>
                <w:noProof/>
                <w:webHidden/>
              </w:rPr>
              <w:fldChar w:fldCharType="end"/>
            </w:r>
          </w:hyperlink>
        </w:p>
        <w:p w14:paraId="7DB3AAB9" w14:textId="0FBE5D44" w:rsidR="00DD4814" w:rsidRDefault="00DD48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4289567" w:history="1">
            <w:r w:rsidRPr="002B1D5E">
              <w:rPr>
                <w:rStyle w:val="Hipercze"/>
                <w:noProof/>
              </w:rPr>
              <w:t>PROBLEM DECYZYJNY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_Toc184289567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96CCC" w14:textId="032F57EB" w:rsidR="00DD4814" w:rsidRDefault="00DD48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4289568" w:history="1">
            <w:r w:rsidRPr="002B1D5E">
              <w:rPr>
                <w:rStyle w:val="Hipercze"/>
                <w:noProof/>
              </w:rPr>
              <w:t>ZADANIE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_Toc184289568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FB609" w14:textId="6C211ED0" w:rsidR="00DD4814" w:rsidRDefault="00DD48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4289569" w:history="1">
            <w:r w:rsidRPr="002B1D5E">
              <w:rPr>
                <w:rStyle w:val="Hipercze"/>
                <w:noProof/>
              </w:rPr>
              <w:t>ZADANIE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74EB7" w14:textId="678C9AA1" w:rsidR="00DD4814" w:rsidRDefault="00DD48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4289570" w:history="1">
            <w:r w:rsidRPr="002B1D5E">
              <w:rPr>
                <w:rStyle w:val="Hipercze"/>
                <w:noProof/>
              </w:rPr>
              <w:t>ZADANIE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374FC" w14:textId="734874D0" w:rsidR="00DD4814" w:rsidRDefault="00DD48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4289571" w:history="1">
            <w:r w:rsidRPr="002B1D5E">
              <w:rPr>
                <w:rStyle w:val="Hipercze"/>
                <w:noProof/>
              </w:rPr>
              <w:t>ZADANIE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BAB5C" w14:textId="1EFED451" w:rsidR="00DD4814" w:rsidRDefault="00DD48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4289572" w:history="1">
            <w:r w:rsidRPr="002B1D5E">
              <w:rPr>
                <w:rStyle w:val="Hipercze"/>
                <w:noProof/>
              </w:rPr>
              <w:t>ZADANIE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0D295" w14:textId="08A9AAAA" w:rsidR="009D0FCA" w:rsidRDefault="009D0FCA">
          <w:r>
            <w:rPr>
              <w:b/>
              <w:bCs/>
            </w:rPr>
            <w:fldChar w:fldCharType="end"/>
          </w:r>
        </w:p>
      </w:sdtContent>
    </w:sdt>
    <w:p w14:paraId="5B8C1C04" w14:textId="77777777" w:rsidR="009D0FCA" w:rsidRDefault="009D0FCA"/>
    <w:p w14:paraId="4D9787AF" w14:textId="77777777" w:rsidR="00AD51E7" w:rsidRDefault="00AD51E7"/>
    <w:p w14:paraId="4A4E6876" w14:textId="77777777" w:rsidR="00AD51E7" w:rsidRDefault="00AD51E7"/>
    <w:p w14:paraId="51568F73" w14:textId="77777777" w:rsidR="00AD51E7" w:rsidRDefault="00AD51E7"/>
    <w:p w14:paraId="620CC351" w14:textId="77777777" w:rsidR="00AD51E7" w:rsidRDefault="00AD51E7"/>
    <w:p w14:paraId="12B9F809" w14:textId="77777777" w:rsidR="00AD51E7" w:rsidRDefault="00AD51E7"/>
    <w:p w14:paraId="0BC8D4D7" w14:textId="77777777" w:rsidR="00AD51E7" w:rsidRDefault="00AD51E7"/>
    <w:p w14:paraId="7DF00A3C" w14:textId="77777777" w:rsidR="00AD51E7" w:rsidRDefault="00AD51E7"/>
    <w:p w14:paraId="438F7DA5" w14:textId="77777777" w:rsidR="00AD51E7" w:rsidRDefault="00AD51E7"/>
    <w:p w14:paraId="49E5D2B5" w14:textId="77777777" w:rsidR="00AD51E7" w:rsidRDefault="00AD51E7"/>
    <w:p w14:paraId="4703F0ED" w14:textId="77777777" w:rsidR="00AD51E7" w:rsidRDefault="00AD51E7"/>
    <w:p w14:paraId="62F7CBF2" w14:textId="77777777" w:rsidR="00AD51E7" w:rsidRDefault="00AD51E7"/>
    <w:p w14:paraId="62D91178" w14:textId="77777777" w:rsidR="00AD51E7" w:rsidRDefault="00AD51E7"/>
    <w:p w14:paraId="5712F298" w14:textId="77777777" w:rsidR="00AD51E7" w:rsidRDefault="00AD51E7"/>
    <w:p w14:paraId="25B79B07" w14:textId="77777777" w:rsidR="009D0FCA" w:rsidRDefault="009D0FCA"/>
    <w:p w14:paraId="10CB2167" w14:textId="6BD16EDD" w:rsidR="009D0FCA" w:rsidRPr="00BB5D9B" w:rsidRDefault="00BB5D9B" w:rsidP="00FF67DA">
      <w:pPr>
        <w:pStyle w:val="Nagwek1"/>
        <w:numPr>
          <w:ilvl w:val="0"/>
          <w:numId w:val="0"/>
        </w:numPr>
        <w:ind w:left="1077" w:hanging="720"/>
      </w:pPr>
      <w:bookmarkStart w:id="1" w:name="_Hlk178579450"/>
      <w:bookmarkStart w:id="2" w:name="_Toc184289566"/>
      <w:r w:rsidRPr="00BB5D9B">
        <w:lastRenderedPageBreak/>
        <w:t>OPIS FIRMY</w:t>
      </w:r>
      <w:bookmarkEnd w:id="2"/>
    </w:p>
    <w:bookmarkEnd w:id="1"/>
    <w:p w14:paraId="187D0649" w14:textId="12219CAF" w:rsidR="009D0FCA" w:rsidRPr="00BB5D9B" w:rsidRDefault="00BB5D9B" w:rsidP="00AD51E7">
      <w:pPr>
        <w:ind w:firstLine="708"/>
      </w:pPr>
      <w:r w:rsidRPr="00BB5D9B">
        <w:t>Firma Logist</w:t>
      </w:r>
      <w:r>
        <w:t>yka</w:t>
      </w:r>
      <w:r w:rsidRPr="00BB5D9B">
        <w:t>X jest zewnętrzną firmą logistyczną (3PL), specjalizującą się w</w:t>
      </w:r>
      <w:r>
        <w:t> </w:t>
      </w:r>
      <w:r w:rsidRPr="00BB5D9B">
        <w:t>kompleksowych rozwiązaniach logistycznych dla firm z różnych branż. Firma z siedzibą w</w:t>
      </w:r>
      <w:r>
        <w:t> </w:t>
      </w:r>
      <w:r w:rsidRPr="00BB5D9B">
        <w:t>regionie centralnym zbudowała swoją reputację dzięki wydajnym dostawom i niezawodnym usługom związanym z transportem, magazynowaniem, dystrybucją i zarządzaniem łańcuchem dostaw. Wykorzystując własną flotę pojazdów oraz solidną sieć transportu kolejowego i</w:t>
      </w:r>
      <w:r>
        <w:t> </w:t>
      </w:r>
      <w:r w:rsidRPr="00BB5D9B">
        <w:t>lotniczego, świadczy usługi dla szerokiego grona klientów w wielu regionach</w:t>
      </w:r>
      <w:r w:rsidR="00C220DA" w:rsidRPr="00BB5D9B">
        <w:t xml:space="preserve">. </w:t>
      </w:r>
    </w:p>
    <w:p w14:paraId="14813CAB" w14:textId="16465255" w:rsidR="00C220DA" w:rsidRPr="00405739" w:rsidRDefault="000D47A1" w:rsidP="00AD51E7">
      <w:pPr>
        <w:ind w:firstLine="708"/>
      </w:pPr>
      <w:bookmarkStart w:id="3" w:name="_Hlk178579484"/>
      <w:r w:rsidRPr="00405739">
        <w:t>W ostatnich latach firma Logist</w:t>
      </w:r>
      <w:r w:rsidR="00405739">
        <w:t>yka</w:t>
      </w:r>
      <w:r w:rsidRPr="00405739">
        <w:t>X rozszerzyła swoją działalność, kierując się misją zwiększenia wydajności poprzez podejmowanie decyzji w oparciu o dane. Wraz z ekspansją firmy na nowe regiony (A, B, C, D) firmy stanęły przed nowymi wyzwaniami logistycznymi związanymi z terenem, oczekiwaniami klientów i wykorzystaniem środków transportu. Aby</w:t>
      </w:r>
      <w:r w:rsidR="0098682D">
        <w:t> </w:t>
      </w:r>
      <w:r w:rsidRPr="00405739">
        <w:t>wyprzedzić konkurencję, firma Logist</w:t>
      </w:r>
      <w:r w:rsidR="00405739">
        <w:t>yka</w:t>
      </w:r>
      <w:r w:rsidRPr="00405739">
        <w:t>X zaczęła aktywnie analizować swoje wyniki w</w:t>
      </w:r>
      <w:r w:rsidR="0098682D">
        <w:t> </w:t>
      </w:r>
      <w:r w:rsidRPr="00405739">
        <w:t>zakresie krytycznych wskaźników, takich jak czas dostawy, koszty transportu i zadowolenie klientów</w:t>
      </w:r>
      <w:r w:rsidR="00283AD6" w:rsidRPr="00405739">
        <w:t xml:space="preserve">. </w:t>
      </w:r>
    </w:p>
    <w:bookmarkEnd w:id="3"/>
    <w:p w14:paraId="1709B352" w14:textId="77777777" w:rsidR="00283AD6" w:rsidRPr="00405739" w:rsidRDefault="00283AD6" w:rsidP="00AD51E7">
      <w:pPr>
        <w:ind w:firstLine="708"/>
      </w:pPr>
    </w:p>
    <w:p w14:paraId="269E697C" w14:textId="5253856B" w:rsidR="00283AD6" w:rsidRPr="00405739" w:rsidRDefault="00283AD6" w:rsidP="00283AD6">
      <w:pPr>
        <w:pStyle w:val="Nagwek1"/>
        <w:numPr>
          <w:ilvl w:val="0"/>
          <w:numId w:val="0"/>
        </w:numPr>
        <w:ind w:left="1077" w:hanging="720"/>
      </w:pPr>
      <w:bookmarkStart w:id="4" w:name="_Toc184289567"/>
      <w:r w:rsidRPr="00405739">
        <w:lastRenderedPageBreak/>
        <w:t>PROBLEM</w:t>
      </w:r>
      <w:r w:rsidR="00405739" w:rsidRPr="00405739">
        <w:t xml:space="preserve"> </w:t>
      </w:r>
      <w:r w:rsidR="00405739" w:rsidRPr="00405739">
        <w:t>DEC</w:t>
      </w:r>
      <w:r w:rsidR="00405739" w:rsidRPr="00405739">
        <w:t>YZYJNY</w:t>
      </w:r>
      <w:bookmarkEnd w:id="4"/>
    </w:p>
    <w:p w14:paraId="1AA6D707" w14:textId="0D9EF5A4" w:rsidR="00283AD6" w:rsidRPr="00405739" w:rsidRDefault="00405739" w:rsidP="00283AD6">
      <w:pPr>
        <w:ind w:firstLine="708"/>
      </w:pPr>
      <w:bookmarkStart w:id="5" w:name="_Hlk178580002"/>
      <w:r w:rsidRPr="00405739">
        <w:t>Jesteś analitykiem danych pracującym dla LogisticsX. Ze względu na niedawną ekspansję firmy na nowe regiony, kierownictwo uważa, że nadal istnieje możliwość dalszej optymalizacji istniejących operacji firmy. W tym celu zlecono ci przeanalizowanie zebranych danych z ostatniego roku, aby zidentyfikować możliwe ulepszenia, które mogłyby poprawić ogólną wydajność operacji</w:t>
      </w:r>
      <w:r w:rsidR="00283AD6" w:rsidRPr="00405739">
        <w:t xml:space="preserve">. </w:t>
      </w:r>
    </w:p>
    <w:bookmarkEnd w:id="5"/>
    <w:p w14:paraId="0F4AA2F5" w14:textId="08719D84" w:rsidR="00283AD6" w:rsidRPr="00405739" w:rsidRDefault="00405739" w:rsidP="00283AD6">
      <w:pPr>
        <w:ind w:firstLine="708"/>
      </w:pPr>
      <w:r w:rsidRPr="00405739">
        <w:t>Otrzymałeś zbiór danych, który zawiera następujące zmienne</w:t>
      </w:r>
      <w:r w:rsidR="00283AD6" w:rsidRPr="00405739">
        <w:t xml:space="preserve">: </w:t>
      </w:r>
    </w:p>
    <w:p w14:paraId="58473F87" w14:textId="4F7F0951" w:rsidR="00283AD6" w:rsidRPr="00405739" w:rsidRDefault="00405739" w:rsidP="00283AD6">
      <w:pPr>
        <w:pStyle w:val="Akapitzlist"/>
        <w:numPr>
          <w:ilvl w:val="0"/>
          <w:numId w:val="5"/>
        </w:numPr>
      </w:pPr>
      <w:r>
        <w:t>S</w:t>
      </w:r>
      <w:r w:rsidRPr="00405739">
        <w:t>przedaż, która jest reprezentowana jako miesięczny przychód ze sprzedaży (€) w</w:t>
      </w:r>
      <w:r w:rsidR="0098682D">
        <w:t> </w:t>
      </w:r>
      <w:r w:rsidRPr="00405739">
        <w:t>obserwowanych regionach, w których firma rozszerzyła działalność</w:t>
      </w:r>
      <w:r w:rsidR="00283AD6" w:rsidRPr="00405739">
        <w:t xml:space="preserve">. </w:t>
      </w:r>
    </w:p>
    <w:p w14:paraId="132FF5ED" w14:textId="29DBEEC2" w:rsidR="00283AD6" w:rsidRPr="00405739" w:rsidRDefault="00405739" w:rsidP="00283AD6">
      <w:pPr>
        <w:pStyle w:val="Akapitzlist"/>
        <w:numPr>
          <w:ilvl w:val="0"/>
          <w:numId w:val="5"/>
        </w:numPr>
      </w:pPr>
      <w:r w:rsidRPr="00405739">
        <w:t>Czas dostawy, mierzony w dniach potrzebnych do ukończenia dostawy</w:t>
      </w:r>
      <w:r w:rsidR="00283AD6" w:rsidRPr="00405739">
        <w:t>.</w:t>
      </w:r>
    </w:p>
    <w:p w14:paraId="5489AA1C" w14:textId="2D608F6E" w:rsidR="00283AD6" w:rsidRPr="00405739" w:rsidRDefault="00405739" w:rsidP="00283AD6">
      <w:pPr>
        <w:pStyle w:val="Akapitzlist"/>
        <w:numPr>
          <w:ilvl w:val="0"/>
          <w:numId w:val="5"/>
        </w:numPr>
      </w:pPr>
      <w:r w:rsidRPr="00405739">
        <w:t>Rodzaj transportu, który wskazywał, jaki rodzaj transportu został użyty do dostawy; obejmuje to transport drogowy (własne pojazdy), kolejowy i lotniczy</w:t>
      </w:r>
      <w:r w:rsidR="00283AD6" w:rsidRPr="00405739">
        <w:t xml:space="preserve">. </w:t>
      </w:r>
    </w:p>
    <w:p w14:paraId="3BCFD0AE" w14:textId="73027E24" w:rsidR="00283AD6" w:rsidRPr="00405739" w:rsidRDefault="00405739" w:rsidP="00283AD6">
      <w:pPr>
        <w:pStyle w:val="Akapitzlist"/>
        <w:numPr>
          <w:ilvl w:val="0"/>
          <w:numId w:val="5"/>
        </w:numPr>
      </w:pPr>
      <w:r w:rsidRPr="00405739">
        <w:t xml:space="preserve">Koszty transportu, które obejmowały koszty poniesione w fazie transportu, wyrażone w </w:t>
      </w:r>
      <w:r>
        <w:t>E</w:t>
      </w:r>
      <w:r w:rsidRPr="00405739">
        <w:t>uro</w:t>
      </w:r>
      <w:r w:rsidR="00283AD6" w:rsidRPr="00405739">
        <w:t xml:space="preserve"> (€).</w:t>
      </w:r>
    </w:p>
    <w:p w14:paraId="0817EF9A" w14:textId="14E53353" w:rsidR="00283AD6" w:rsidRPr="00405739" w:rsidRDefault="00405739" w:rsidP="00283AD6">
      <w:pPr>
        <w:pStyle w:val="Akapitzlist"/>
        <w:numPr>
          <w:ilvl w:val="0"/>
          <w:numId w:val="5"/>
        </w:numPr>
      </w:pPr>
      <w:r w:rsidRPr="00405739">
        <w:t>Sukces dostawy, który wskazywał, czy dostawa zakończyła się sukcesem (1 = Tak) lub</w:t>
      </w:r>
      <w:r w:rsidR="0098682D">
        <w:t> </w:t>
      </w:r>
      <w:r w:rsidRPr="00405739">
        <w:t>czy dostawa nie zakończyła się sukcesem (0 = Nie)</w:t>
      </w:r>
      <w:r w:rsidR="001F5EF7" w:rsidRPr="00405739">
        <w:t>.</w:t>
      </w:r>
    </w:p>
    <w:p w14:paraId="23150B75" w14:textId="2DBC5C20" w:rsidR="001F5EF7" w:rsidRPr="00405739" w:rsidRDefault="00405739" w:rsidP="00283AD6">
      <w:pPr>
        <w:pStyle w:val="Akapitzlist"/>
        <w:numPr>
          <w:ilvl w:val="0"/>
          <w:numId w:val="5"/>
        </w:numPr>
      </w:pPr>
      <w:r w:rsidRPr="00405739">
        <w:t>Zadowolenie klienta, które wskazywało, jak bardzo klienci byli zadowoleni z dostawy, przedstawione w skali od 1 do 5, gdzie 1 oznacza najmniej, a 5 najbardziej</w:t>
      </w:r>
      <w:r w:rsidR="001F5EF7" w:rsidRPr="00405739">
        <w:t xml:space="preserve">. </w:t>
      </w:r>
    </w:p>
    <w:p w14:paraId="581E29C1" w14:textId="54010D08" w:rsidR="001F5EF7" w:rsidRPr="00405739" w:rsidRDefault="00405739" w:rsidP="001F5EF7">
      <w:pPr>
        <w:pStyle w:val="Akapitzlist"/>
        <w:numPr>
          <w:ilvl w:val="0"/>
          <w:numId w:val="5"/>
        </w:numPr>
      </w:pPr>
      <w:r w:rsidRPr="00405739">
        <w:t>Region, który reprezentował nowe regiony, w których firma rozszerzyła swoją działalność.</w:t>
      </w:r>
    </w:p>
    <w:p w14:paraId="7AEE9E05" w14:textId="7043180F" w:rsidR="001F5EF7" w:rsidRPr="00760CFF" w:rsidRDefault="00760CFF" w:rsidP="001F5EF7">
      <w:pPr>
        <w:ind w:firstLine="708"/>
      </w:pPr>
      <w:r w:rsidRPr="00760CFF">
        <w:t>W oparciu o dostarczone zmienne i wartości dla każdej z nich, musisz teraz pomyślnie ukończyć powierzone ci zadania i dostarczyć raport wraz z rozwiązaniami (zrzutami ekranu) każdego z poszczególnych zadań</w:t>
      </w:r>
      <w:r w:rsidR="001F5EF7" w:rsidRPr="00760CFF">
        <w:t xml:space="preserve">. </w:t>
      </w:r>
    </w:p>
    <w:p w14:paraId="07EB0ABC" w14:textId="20409F88" w:rsidR="00011B39" w:rsidRPr="00760CFF" w:rsidRDefault="00EA0EDB" w:rsidP="00011B39">
      <w:pPr>
        <w:pStyle w:val="Legenda"/>
        <w:keepNext/>
        <w:jc w:val="center"/>
      </w:pPr>
      <w:r>
        <w:rPr>
          <w:b/>
          <w:bCs/>
          <w:i w:val="0"/>
          <w:iCs w:val="0"/>
          <w:color w:val="1065AB"/>
          <w:sz w:val="20"/>
          <w:szCs w:val="20"/>
        </w:rPr>
        <w:t>Rysunek</w:t>
      </w:r>
      <w:r w:rsidR="00011B39" w:rsidRPr="00760CFF">
        <w:rPr>
          <w:b/>
          <w:bCs/>
          <w:i w:val="0"/>
          <w:iCs w:val="0"/>
          <w:color w:val="1065AB"/>
          <w:sz w:val="20"/>
          <w:szCs w:val="20"/>
        </w:rPr>
        <w:t xml:space="preserve"> 1</w:t>
      </w:r>
      <w:r w:rsidR="00760CFF" w:rsidRPr="00760CFF">
        <w:rPr>
          <w:b/>
          <w:bCs/>
          <w:i w:val="0"/>
          <w:iCs w:val="0"/>
          <w:color w:val="1065AB"/>
          <w:sz w:val="20"/>
          <w:szCs w:val="20"/>
        </w:rPr>
        <w:t>.</w:t>
      </w:r>
      <w:r w:rsidR="00011B39" w:rsidRPr="00760CFF">
        <w:rPr>
          <w:b/>
          <w:bCs/>
          <w:i w:val="0"/>
          <w:iCs w:val="0"/>
          <w:color w:val="1065AB"/>
          <w:sz w:val="20"/>
          <w:szCs w:val="20"/>
        </w:rPr>
        <w:t xml:space="preserve"> </w:t>
      </w:r>
      <w:r w:rsidR="00760CFF" w:rsidRPr="00760CFF">
        <w:rPr>
          <w:b/>
          <w:bCs/>
          <w:i w:val="0"/>
          <w:iCs w:val="0"/>
          <w:color w:val="1065AB"/>
          <w:sz w:val="20"/>
          <w:szCs w:val="20"/>
        </w:rPr>
        <w:t>Przykład danych w pliku Excela</w:t>
      </w:r>
    </w:p>
    <w:p w14:paraId="30709E82" w14:textId="03CFAF59" w:rsidR="001F5EF7" w:rsidRDefault="00EA0EDB" w:rsidP="00EA0EDB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51868A3A" wp14:editId="73132646">
            <wp:extent cx="5760720" cy="1107440"/>
            <wp:effectExtent l="0" t="0" r="0" b="0"/>
            <wp:docPr id="12215860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8600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33DBD" w14:textId="77777777" w:rsidR="001F5EF7" w:rsidRDefault="001F5EF7" w:rsidP="00011B39">
      <w:pPr>
        <w:rPr>
          <w:lang w:val="en-GB"/>
        </w:rPr>
      </w:pPr>
    </w:p>
    <w:p w14:paraId="77B3036C" w14:textId="78A94618" w:rsidR="001F5EF7" w:rsidRPr="00CD18E6" w:rsidRDefault="00CD18E6" w:rsidP="001F5EF7">
      <w:pPr>
        <w:pStyle w:val="Nagwek1"/>
        <w:numPr>
          <w:ilvl w:val="0"/>
          <w:numId w:val="0"/>
        </w:numPr>
        <w:ind w:left="1077" w:hanging="720"/>
      </w:pPr>
      <w:bookmarkStart w:id="6" w:name="_Toc184289568"/>
      <w:r w:rsidRPr="00CD18E6">
        <w:lastRenderedPageBreak/>
        <w:t>ZADANIE</w:t>
      </w:r>
      <w:r w:rsidR="001F5EF7" w:rsidRPr="00CD18E6">
        <w:t xml:space="preserve"> 1</w:t>
      </w:r>
      <w:bookmarkEnd w:id="6"/>
    </w:p>
    <w:p w14:paraId="375851AC" w14:textId="11CAE291" w:rsidR="001F5EF7" w:rsidRPr="00CD18E6" w:rsidRDefault="00CD18E6" w:rsidP="001F5EF7">
      <w:pPr>
        <w:ind w:firstLine="708"/>
      </w:pPr>
      <w:r w:rsidRPr="00CD18E6">
        <w:rPr>
          <w:lang w:val="sl-SI"/>
        </w:rPr>
        <w:t>Przed zagłębieniem się w głębsze analizy należy sprawdzić, czy kluczowe zmienne, takie jak sprzedaż i czas dostawy, mają rozkład normalny, co pomoże określić odpowiednie testy statystyczne, których należy użyć</w:t>
      </w:r>
      <w:r w:rsidR="001F5EF7" w:rsidRPr="00CD18E6">
        <w:t>.</w:t>
      </w:r>
    </w:p>
    <w:p w14:paraId="52420575" w14:textId="222F3EDD" w:rsidR="001F5EF7" w:rsidRPr="00CD18E6" w:rsidRDefault="00CD18E6" w:rsidP="001F5EF7">
      <w:pPr>
        <w:numPr>
          <w:ilvl w:val="0"/>
          <w:numId w:val="6"/>
        </w:numPr>
      </w:pPr>
      <w:r w:rsidRPr="00CD18E6">
        <w:rPr>
          <w:b/>
          <w:bCs/>
        </w:rPr>
        <w:t xml:space="preserve">Wykresy Q-Q: </w:t>
      </w:r>
      <w:r w:rsidRPr="00CD18E6">
        <w:t>Wizualizacja rozkładu zarówno sprzedaży, jak i czasu dostawy w celu sprawdzenia, czy są one zgodne z oczekiwanym rozkładem normalnym</w:t>
      </w:r>
      <w:r w:rsidR="001F5EF7" w:rsidRPr="00CD18E6">
        <w:t>.</w:t>
      </w:r>
    </w:p>
    <w:p w14:paraId="49D82867" w14:textId="736E1225" w:rsidR="001F5EF7" w:rsidRPr="00CD18E6" w:rsidRDefault="00CD18E6" w:rsidP="001F5EF7">
      <w:pPr>
        <w:numPr>
          <w:ilvl w:val="0"/>
          <w:numId w:val="6"/>
        </w:numPr>
      </w:pPr>
      <w:r w:rsidRPr="00CD18E6">
        <w:rPr>
          <w:b/>
          <w:bCs/>
        </w:rPr>
        <w:t>Test Shapiro-Wilka</w:t>
      </w:r>
      <w:r w:rsidR="001F5EF7" w:rsidRPr="00CD18E6">
        <w:t xml:space="preserve">: </w:t>
      </w:r>
      <w:r w:rsidRPr="00CD18E6">
        <w:t>Wykonaj ten test na tych samych zmiennych, aby statystycznie sprawdzić ich normalność</w:t>
      </w:r>
      <w:r w:rsidR="001F5EF7" w:rsidRPr="00CD18E6">
        <w:t>.</w:t>
      </w:r>
    </w:p>
    <w:p w14:paraId="0492DB87" w14:textId="62A58C97" w:rsidR="001F5EF7" w:rsidRPr="001F5EF7" w:rsidRDefault="00CD18E6" w:rsidP="001F5EF7">
      <w:pPr>
        <w:ind w:firstLine="708"/>
        <w:rPr>
          <w:lang w:val="en-GB"/>
        </w:rPr>
      </w:pPr>
      <w:r>
        <w:rPr>
          <w:b/>
          <w:bCs/>
          <w:lang w:val="en-GB"/>
        </w:rPr>
        <w:t>Zadanie</w:t>
      </w:r>
      <w:r w:rsidR="001F5EF7" w:rsidRPr="001F5EF7">
        <w:rPr>
          <w:lang w:val="en-GB"/>
        </w:rPr>
        <w:t>:</w:t>
      </w:r>
    </w:p>
    <w:p w14:paraId="10FC70EF" w14:textId="1CE8D55D" w:rsidR="001F5EF7" w:rsidRPr="00CD18E6" w:rsidRDefault="00CD18E6" w:rsidP="001F5EF7">
      <w:pPr>
        <w:numPr>
          <w:ilvl w:val="0"/>
          <w:numId w:val="7"/>
        </w:numPr>
      </w:pPr>
      <w:r>
        <w:t>Utwórz</w:t>
      </w:r>
      <w:r w:rsidRPr="00CD18E6">
        <w:t xml:space="preserve"> wykre</w:t>
      </w:r>
      <w:r>
        <w:t>sy</w:t>
      </w:r>
      <w:r w:rsidRPr="00CD18E6">
        <w:t xml:space="preserve"> Q-Q dla czasu sprzedaży i dostawy</w:t>
      </w:r>
      <w:r w:rsidR="001F5EF7" w:rsidRPr="00CD18E6">
        <w:t>.</w:t>
      </w:r>
    </w:p>
    <w:p w14:paraId="3F853EB7" w14:textId="20B96A05" w:rsidR="001F5EF7" w:rsidRPr="00CD18E6" w:rsidRDefault="00CD18E6" w:rsidP="001F5EF7">
      <w:pPr>
        <w:numPr>
          <w:ilvl w:val="0"/>
          <w:numId w:val="7"/>
        </w:numPr>
      </w:pPr>
      <w:r w:rsidRPr="00CD18E6">
        <w:t>Przeprowad</w:t>
      </w:r>
      <w:r>
        <w:t>ź</w:t>
      </w:r>
      <w:r w:rsidRPr="00CD18E6">
        <w:t xml:space="preserve"> test Shapiro-Wilka w celu ustalenia, czy dane dotyczące sprzedaży i czasu dostawy mają rozkład normalny</w:t>
      </w:r>
      <w:r>
        <w:t>?</w:t>
      </w:r>
    </w:p>
    <w:p w14:paraId="75C3CDAA" w14:textId="206E4F74" w:rsidR="001F5EF7" w:rsidRPr="001F5EF7" w:rsidRDefault="00CD18E6" w:rsidP="001F5EF7">
      <w:pPr>
        <w:ind w:firstLine="708"/>
        <w:rPr>
          <w:lang w:val="en-GB"/>
        </w:rPr>
      </w:pPr>
      <w:r>
        <w:rPr>
          <w:b/>
          <w:bCs/>
          <w:lang w:val="en-GB"/>
        </w:rPr>
        <w:t>Hipotezy</w:t>
      </w:r>
      <w:r w:rsidR="001F5EF7" w:rsidRPr="001F5EF7">
        <w:rPr>
          <w:lang w:val="en-GB"/>
        </w:rPr>
        <w:t>:</w:t>
      </w:r>
    </w:p>
    <w:p w14:paraId="73B5F521" w14:textId="3D6E8A76" w:rsidR="001F5EF7" w:rsidRPr="00CD18E6" w:rsidRDefault="00CD18E6" w:rsidP="001F5EF7">
      <w:pPr>
        <w:numPr>
          <w:ilvl w:val="0"/>
          <w:numId w:val="8"/>
        </w:numPr>
      </w:pPr>
      <w:r w:rsidRPr="00CD18E6">
        <w:rPr>
          <w:b/>
          <w:bCs/>
        </w:rPr>
        <w:t>Hipoteza zerowa</w:t>
      </w:r>
      <w:r w:rsidR="001F5EF7" w:rsidRPr="00CD18E6">
        <w:rPr>
          <w:b/>
          <w:bCs/>
        </w:rPr>
        <w:t xml:space="preserve"> (H0)</w:t>
      </w:r>
      <w:r w:rsidR="001F5EF7" w:rsidRPr="00CD18E6">
        <w:t xml:space="preserve">: </w:t>
      </w:r>
      <w:r w:rsidRPr="00CD18E6">
        <w:t>Dane mają rozkład normalny</w:t>
      </w:r>
      <w:r w:rsidR="001F5EF7" w:rsidRPr="00CD18E6">
        <w:t>.</w:t>
      </w:r>
    </w:p>
    <w:p w14:paraId="2689F54A" w14:textId="52CA01DA" w:rsidR="001F5EF7" w:rsidRPr="00CD18E6" w:rsidRDefault="00CD18E6" w:rsidP="001F5EF7">
      <w:pPr>
        <w:numPr>
          <w:ilvl w:val="0"/>
          <w:numId w:val="8"/>
        </w:numPr>
      </w:pPr>
      <w:r w:rsidRPr="00CD18E6">
        <w:rPr>
          <w:b/>
          <w:bCs/>
        </w:rPr>
        <w:t xml:space="preserve">Hipoteza alternatywna </w:t>
      </w:r>
      <w:r w:rsidR="001F5EF7" w:rsidRPr="00CD18E6">
        <w:rPr>
          <w:b/>
          <w:bCs/>
        </w:rPr>
        <w:t>(H1)</w:t>
      </w:r>
      <w:r w:rsidR="001F5EF7" w:rsidRPr="00CD18E6">
        <w:t xml:space="preserve">: </w:t>
      </w:r>
      <w:r w:rsidRPr="00CD18E6">
        <w:t>Dane nie mają rozkładu normalnego</w:t>
      </w:r>
      <w:r w:rsidR="001F5EF7" w:rsidRPr="00CD18E6">
        <w:t>.</w:t>
      </w:r>
    </w:p>
    <w:p w14:paraId="426CDF50" w14:textId="77777777" w:rsidR="001F5EF7" w:rsidRPr="00CD18E6" w:rsidRDefault="001F5EF7" w:rsidP="001F5EF7"/>
    <w:p w14:paraId="547D7FF7" w14:textId="57C3561D" w:rsidR="001F5EF7" w:rsidRPr="00CD18E6" w:rsidRDefault="001F5EF7" w:rsidP="001F5EF7">
      <w:pPr>
        <w:ind w:firstLine="708"/>
      </w:pPr>
      <w:r>
        <w:rPr>
          <w:noProof/>
        </w:rPr>
        <w:drawing>
          <wp:inline distT="0" distB="0" distL="0" distR="0" wp14:anchorId="11DAA22F" wp14:editId="011B8086">
            <wp:extent cx="939165" cy="939165"/>
            <wp:effectExtent l="0" t="0" r="0" b="0"/>
            <wp:docPr id="464591004" name="Obraz 8" descr="Slika, ki vsebuje besede sličica, risanka, rumena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1004" name="Obraz 8" descr="Slika, ki vsebuje besede sličica, risanka, rumena, simbol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18E6" w:rsidRPr="00CD18E6">
        <w:t>Jeśli chcesz, możesz wykonać podobny test również dla innych zmiennych</w:t>
      </w:r>
      <w:r w:rsidRPr="00CD18E6">
        <w:t>.</w:t>
      </w:r>
    </w:p>
    <w:p w14:paraId="32036C73" w14:textId="6BBEF555" w:rsidR="001F5EF7" w:rsidRPr="00CD18E6" w:rsidRDefault="00CD18E6" w:rsidP="001F5EF7">
      <w:pPr>
        <w:pStyle w:val="Nagwek1"/>
        <w:numPr>
          <w:ilvl w:val="0"/>
          <w:numId w:val="0"/>
        </w:numPr>
        <w:ind w:left="1077" w:hanging="720"/>
      </w:pPr>
      <w:bookmarkStart w:id="7" w:name="_Toc184289569"/>
      <w:r w:rsidRPr="00CD18E6">
        <w:lastRenderedPageBreak/>
        <w:t>ZADANIE</w:t>
      </w:r>
      <w:r w:rsidR="001F5EF7" w:rsidRPr="00CD18E6">
        <w:t xml:space="preserve"> 2</w:t>
      </w:r>
      <w:bookmarkEnd w:id="7"/>
    </w:p>
    <w:p w14:paraId="2E642857" w14:textId="0A5C22F7" w:rsidR="001F5EF7" w:rsidRPr="00E01EEC" w:rsidRDefault="00CD18E6" w:rsidP="001F5EF7">
      <w:pPr>
        <w:ind w:firstLine="708"/>
      </w:pPr>
      <w:r w:rsidRPr="00CD18E6">
        <w:t>Kierownictwo jest szczególnie zainteresowane tym, czy średni czas dostawy spełnia ich cel wynoszący 5 dni i czy sprzedaż w regionie A przekracza 10 000 EUR</w:t>
      </w:r>
      <w:r w:rsidR="00E01EEC">
        <w:t>?</w:t>
      </w:r>
      <w:r w:rsidRPr="00CD18E6">
        <w:t xml:space="preserve"> </w:t>
      </w:r>
      <w:r w:rsidRPr="00E01EEC">
        <w:t xml:space="preserve">Przeprowadzisz dwa testy </w:t>
      </w:r>
      <w:r w:rsidR="00E01EEC">
        <w:t>T dla jednej próby</w:t>
      </w:r>
      <w:r w:rsidR="001F5EF7" w:rsidRPr="00E01EEC">
        <w:t>.</w:t>
      </w:r>
    </w:p>
    <w:p w14:paraId="536C60A7" w14:textId="1088773D" w:rsidR="001F5EF7" w:rsidRPr="00E01EEC" w:rsidRDefault="00E01EEC" w:rsidP="001F5EF7">
      <w:pPr>
        <w:numPr>
          <w:ilvl w:val="0"/>
          <w:numId w:val="9"/>
        </w:numPr>
      </w:pPr>
      <w:r w:rsidRPr="00E01EEC">
        <w:rPr>
          <w:b/>
          <w:bCs/>
        </w:rPr>
        <w:t>Test T 1</w:t>
      </w:r>
      <w:r w:rsidR="001F5EF7" w:rsidRPr="00E01EEC">
        <w:t xml:space="preserve">: </w:t>
      </w:r>
      <w:r w:rsidRPr="00E01EEC">
        <w:t>Sprawdź, czy średni czas dostawy jest znacznie krótszy niż 5 dni</w:t>
      </w:r>
      <w:r>
        <w:t>?</w:t>
      </w:r>
    </w:p>
    <w:p w14:paraId="7FC4D8B5" w14:textId="64A799F0" w:rsidR="001F5EF7" w:rsidRPr="00E01EEC" w:rsidRDefault="00E01EEC" w:rsidP="001F5EF7">
      <w:pPr>
        <w:numPr>
          <w:ilvl w:val="0"/>
          <w:numId w:val="9"/>
        </w:numPr>
      </w:pPr>
      <w:r w:rsidRPr="00E01EEC">
        <w:rPr>
          <w:b/>
          <w:bCs/>
        </w:rPr>
        <w:t>Test T</w:t>
      </w:r>
      <w:r w:rsidRPr="00E01EEC">
        <w:rPr>
          <w:b/>
          <w:bCs/>
        </w:rPr>
        <w:t xml:space="preserve"> </w:t>
      </w:r>
      <w:r w:rsidR="001F5EF7" w:rsidRPr="00E01EEC">
        <w:rPr>
          <w:b/>
          <w:bCs/>
        </w:rPr>
        <w:t>2</w:t>
      </w:r>
      <w:r w:rsidR="001F5EF7" w:rsidRPr="00E01EEC">
        <w:t xml:space="preserve">: </w:t>
      </w:r>
      <w:r w:rsidRPr="00E01EEC">
        <w:t xml:space="preserve">Sprawdź, czy średnia sprzedaż w regionie A przekracza </w:t>
      </w:r>
      <w:r w:rsidR="001F5EF7" w:rsidRPr="00E01EEC">
        <w:t>10,000</w:t>
      </w:r>
      <w:r>
        <w:t xml:space="preserve"> EUR?</w:t>
      </w:r>
    </w:p>
    <w:p w14:paraId="3DBA8320" w14:textId="4238FC73" w:rsidR="001F5EF7" w:rsidRPr="001F5EF7" w:rsidRDefault="00E01EEC" w:rsidP="001F5EF7">
      <w:pPr>
        <w:ind w:firstLine="708"/>
        <w:rPr>
          <w:lang w:val="en-GB"/>
        </w:rPr>
      </w:pPr>
      <w:r>
        <w:rPr>
          <w:b/>
          <w:bCs/>
          <w:lang w:val="en-GB"/>
        </w:rPr>
        <w:t>Zadanie</w:t>
      </w:r>
      <w:r w:rsidR="001F5EF7" w:rsidRPr="001F5EF7">
        <w:rPr>
          <w:lang w:val="en-GB"/>
        </w:rPr>
        <w:t>:</w:t>
      </w:r>
    </w:p>
    <w:p w14:paraId="374547B4" w14:textId="7E401425" w:rsidR="001F5EF7" w:rsidRPr="00E01EEC" w:rsidRDefault="00E01EEC" w:rsidP="001F5EF7">
      <w:pPr>
        <w:numPr>
          <w:ilvl w:val="0"/>
          <w:numId w:val="10"/>
        </w:numPr>
      </w:pPr>
      <w:r w:rsidRPr="00E01EEC">
        <w:t xml:space="preserve">Wykonaj </w:t>
      </w:r>
      <w:r>
        <w:t>T</w:t>
      </w:r>
      <w:r w:rsidRPr="00E01EEC">
        <w:t>est t</w:t>
      </w:r>
      <w:r>
        <w:t xml:space="preserve"> dla jednej próby</w:t>
      </w:r>
      <w:r w:rsidRPr="00E01EEC">
        <w:t>, aby sprawdzić, czy średni czas dostawy jest krótszy niż 5 dni</w:t>
      </w:r>
      <w:r>
        <w:t>?</w:t>
      </w:r>
    </w:p>
    <w:p w14:paraId="77DC9F80" w14:textId="1D23C0F2" w:rsidR="001F5EF7" w:rsidRPr="00E01EEC" w:rsidRDefault="00E01EEC" w:rsidP="001F5EF7">
      <w:pPr>
        <w:numPr>
          <w:ilvl w:val="0"/>
          <w:numId w:val="10"/>
        </w:numPr>
      </w:pPr>
      <w:r w:rsidRPr="00E01EEC">
        <w:t>Przeprowad</w:t>
      </w:r>
      <w:r>
        <w:t>ź</w:t>
      </w:r>
      <w:r w:rsidRPr="00E01EEC">
        <w:t xml:space="preserve"> </w:t>
      </w:r>
      <w:r>
        <w:t>T</w:t>
      </w:r>
      <w:r w:rsidRPr="00E01EEC">
        <w:t xml:space="preserve">est t </w:t>
      </w:r>
      <w:r>
        <w:t xml:space="preserve">dla jednej próby </w:t>
      </w:r>
      <w:r w:rsidRPr="00E01EEC">
        <w:t xml:space="preserve">w celu sprawdzenia, czy sprzedaż w regionie A przekracza 10 000 </w:t>
      </w:r>
      <w:r>
        <w:t>EUR?</w:t>
      </w:r>
    </w:p>
    <w:p w14:paraId="65DFECE8" w14:textId="723E0D7C" w:rsidR="001F5EF7" w:rsidRPr="001F5EF7" w:rsidRDefault="00E01EEC" w:rsidP="001F5EF7">
      <w:pPr>
        <w:ind w:firstLine="708"/>
        <w:rPr>
          <w:lang w:val="en-GB"/>
        </w:rPr>
      </w:pPr>
      <w:r>
        <w:rPr>
          <w:b/>
          <w:bCs/>
          <w:lang w:val="en-GB"/>
        </w:rPr>
        <w:t>Hipotezy</w:t>
      </w:r>
      <w:r w:rsidR="001F5EF7" w:rsidRPr="001F5EF7">
        <w:rPr>
          <w:lang w:val="en-GB"/>
        </w:rPr>
        <w:t>:</w:t>
      </w:r>
    </w:p>
    <w:p w14:paraId="5A90606A" w14:textId="2CCD1A2D" w:rsidR="001F5EF7" w:rsidRPr="00B66D8E" w:rsidRDefault="00E01EEC" w:rsidP="001F5EF7">
      <w:pPr>
        <w:numPr>
          <w:ilvl w:val="0"/>
          <w:numId w:val="11"/>
        </w:numPr>
      </w:pPr>
      <w:r w:rsidRPr="00B66D8E">
        <w:rPr>
          <w:b/>
          <w:bCs/>
        </w:rPr>
        <w:t>Hipoteza zerowa</w:t>
      </w:r>
      <w:r w:rsidR="001F5EF7" w:rsidRPr="00B66D8E">
        <w:rPr>
          <w:b/>
          <w:bCs/>
        </w:rPr>
        <w:t xml:space="preserve"> (H0)</w:t>
      </w:r>
      <w:r w:rsidR="001F5EF7" w:rsidRPr="00B66D8E">
        <w:t xml:space="preserve">: </w:t>
      </w:r>
      <w:r w:rsidR="00B66D8E" w:rsidRPr="00B66D8E">
        <w:t>Średni czas dostawy wynosi 5 dni; Sprzedaż w regionie A wynosi 10 000 EUR</w:t>
      </w:r>
      <w:r w:rsidR="001F5EF7" w:rsidRPr="00B66D8E">
        <w:t>.</w:t>
      </w:r>
    </w:p>
    <w:p w14:paraId="6FCF9E11" w14:textId="7C6E43EC" w:rsidR="001F5EF7" w:rsidRPr="00B66D8E" w:rsidRDefault="00B66D8E" w:rsidP="001F5EF7">
      <w:pPr>
        <w:numPr>
          <w:ilvl w:val="0"/>
          <w:numId w:val="11"/>
        </w:numPr>
      </w:pPr>
      <w:r w:rsidRPr="00B66D8E">
        <w:rPr>
          <w:b/>
          <w:bCs/>
        </w:rPr>
        <w:t>Hipoteza alternatywna</w:t>
      </w:r>
      <w:r w:rsidR="001F5EF7" w:rsidRPr="00B66D8E">
        <w:rPr>
          <w:b/>
          <w:bCs/>
        </w:rPr>
        <w:t xml:space="preserve"> (H1)</w:t>
      </w:r>
      <w:r w:rsidR="001F5EF7" w:rsidRPr="00B66D8E">
        <w:t xml:space="preserve">: </w:t>
      </w:r>
      <w:r w:rsidRPr="00B66D8E">
        <w:t xml:space="preserve">Średni czas dostawy jest krótszy niż 5 dni; sprzedaż w regionie A przekracza 10 000 </w:t>
      </w:r>
      <w:r w:rsidR="00C80A17">
        <w:t>EUR</w:t>
      </w:r>
      <w:r w:rsidR="001F5EF7" w:rsidRPr="00B66D8E">
        <w:t>.</w:t>
      </w:r>
    </w:p>
    <w:p w14:paraId="4CBB6DA9" w14:textId="77777777" w:rsidR="001F5EF7" w:rsidRPr="00B66D8E" w:rsidRDefault="001F5EF7" w:rsidP="001F5EF7"/>
    <w:p w14:paraId="3715C3C6" w14:textId="4ED09728" w:rsidR="001F5EF7" w:rsidRPr="00C80A17" w:rsidRDefault="001F5EF7" w:rsidP="001F5EF7">
      <w:pPr>
        <w:ind w:firstLine="708"/>
      </w:pPr>
      <w:r>
        <w:rPr>
          <w:noProof/>
        </w:rPr>
        <w:drawing>
          <wp:inline distT="0" distB="0" distL="0" distR="0" wp14:anchorId="590454E6" wp14:editId="1639F0D2">
            <wp:extent cx="939165" cy="939165"/>
            <wp:effectExtent l="0" t="0" r="0" b="0"/>
            <wp:docPr id="392600330" name="Obraz 8" descr="Slika, ki vsebuje besede sličica, risanka, rumena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1004" name="Obraz 8" descr="Slika, ki vsebuje besede sličica, risanka, rumena, simbol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0A17" w:rsidRPr="00CD18E6">
        <w:t>Jeśli chcesz, możesz wykonać podobny test również dla innych</w:t>
      </w:r>
      <w:r w:rsidR="00C80A17">
        <w:t xml:space="preserve"> zmiennych</w:t>
      </w:r>
      <w:r w:rsidRPr="00C80A17">
        <w:t>.</w:t>
      </w:r>
    </w:p>
    <w:p w14:paraId="23612AB3" w14:textId="2B31F877" w:rsidR="00283AD6" w:rsidRPr="00C80A17" w:rsidRDefault="00283AD6" w:rsidP="00283AD6"/>
    <w:p w14:paraId="77EA5A70" w14:textId="77777777" w:rsidR="00283AD6" w:rsidRPr="00C80A17" w:rsidRDefault="00283AD6" w:rsidP="00AD51E7">
      <w:pPr>
        <w:ind w:firstLine="708"/>
      </w:pPr>
    </w:p>
    <w:p w14:paraId="03E494E3" w14:textId="11451DCD" w:rsidR="001F5EF7" w:rsidRPr="00B069F4" w:rsidRDefault="00B069F4" w:rsidP="001F5EF7">
      <w:pPr>
        <w:pStyle w:val="Nagwek1"/>
        <w:numPr>
          <w:ilvl w:val="0"/>
          <w:numId w:val="0"/>
        </w:numPr>
        <w:ind w:left="1077" w:hanging="720"/>
      </w:pPr>
      <w:bookmarkStart w:id="8" w:name="_Hlk178580475"/>
      <w:bookmarkStart w:id="9" w:name="_Toc184289570"/>
      <w:r w:rsidRPr="00B069F4">
        <w:lastRenderedPageBreak/>
        <w:t>ZADANIE</w:t>
      </w:r>
      <w:r w:rsidR="001F5EF7" w:rsidRPr="00B069F4">
        <w:t xml:space="preserve"> 3</w:t>
      </w:r>
      <w:bookmarkEnd w:id="9"/>
    </w:p>
    <w:p w14:paraId="01CD3758" w14:textId="5CC6951F" w:rsidR="001F5EF7" w:rsidRPr="00B069F4" w:rsidRDefault="00B069F4" w:rsidP="001F5EF7">
      <w:pPr>
        <w:ind w:firstLine="708"/>
      </w:pPr>
      <w:bookmarkStart w:id="10" w:name="_Hlk178580502"/>
      <w:bookmarkEnd w:id="8"/>
      <w:r w:rsidRPr="00B069F4">
        <w:t>Twój przełożony podejrzewa, że wyższe koszty transportu mogą być powiązane z</w:t>
      </w:r>
      <w:r w:rsidR="0098682D">
        <w:t> </w:t>
      </w:r>
      <w:r w:rsidRPr="00B069F4">
        <w:t>dłuższym czasem dostawy. Twoim zadaniem jest zbadanie tego potencjalnego związku za pomocą analizy korelacji</w:t>
      </w:r>
      <w:r w:rsidR="001F5EF7" w:rsidRPr="00B069F4">
        <w:t>.</w:t>
      </w:r>
    </w:p>
    <w:bookmarkEnd w:id="10"/>
    <w:p w14:paraId="38D0DDD9" w14:textId="5281DF48" w:rsidR="001F5EF7" w:rsidRPr="00B069F4" w:rsidRDefault="00B069F4" w:rsidP="001F5EF7">
      <w:pPr>
        <w:numPr>
          <w:ilvl w:val="0"/>
          <w:numId w:val="12"/>
        </w:numPr>
      </w:pPr>
      <w:r w:rsidRPr="00B069F4">
        <w:rPr>
          <w:b/>
          <w:bCs/>
        </w:rPr>
        <w:t>Korelacja</w:t>
      </w:r>
      <w:r w:rsidR="001F5EF7" w:rsidRPr="00B069F4">
        <w:t xml:space="preserve">: </w:t>
      </w:r>
      <w:r w:rsidRPr="00B069F4">
        <w:t xml:space="preserve">Użyj korelacji Pearsona, aby przetestować liniową zależność między </w:t>
      </w:r>
      <w:r w:rsidRPr="00B069F4">
        <w:rPr>
          <w:b/>
          <w:bCs/>
        </w:rPr>
        <w:t>kosztami transportu</w:t>
      </w:r>
      <w:r w:rsidRPr="00B069F4">
        <w:t xml:space="preserve"> a </w:t>
      </w:r>
      <w:r w:rsidRPr="00B069F4">
        <w:rPr>
          <w:b/>
          <w:bCs/>
        </w:rPr>
        <w:t>czasem dostawy</w:t>
      </w:r>
      <w:r w:rsidR="001F5EF7" w:rsidRPr="00B069F4">
        <w:t>.</w:t>
      </w:r>
    </w:p>
    <w:p w14:paraId="3FDB8E20" w14:textId="1F7B1246" w:rsidR="001F5EF7" w:rsidRPr="001F5EF7" w:rsidRDefault="00B069F4" w:rsidP="001F5EF7">
      <w:pPr>
        <w:ind w:firstLine="708"/>
        <w:rPr>
          <w:lang w:val="en-GB"/>
        </w:rPr>
      </w:pPr>
      <w:r>
        <w:rPr>
          <w:b/>
          <w:bCs/>
          <w:lang w:val="en-GB"/>
        </w:rPr>
        <w:t>Zadanie</w:t>
      </w:r>
      <w:r w:rsidR="001F5EF7" w:rsidRPr="001F5EF7">
        <w:rPr>
          <w:lang w:val="en-GB"/>
        </w:rPr>
        <w:t>:</w:t>
      </w:r>
    </w:p>
    <w:p w14:paraId="64E82642" w14:textId="1A5C0EC2" w:rsidR="001F5EF7" w:rsidRPr="00B069F4" w:rsidRDefault="00B069F4" w:rsidP="001F5EF7">
      <w:pPr>
        <w:numPr>
          <w:ilvl w:val="0"/>
          <w:numId w:val="13"/>
        </w:numPr>
      </w:pPr>
      <w:r w:rsidRPr="00B069F4">
        <w:t>Oblicz korelację Pearsona między kosztami transportu a czasem dostawy</w:t>
      </w:r>
      <w:r w:rsidR="001F5EF7" w:rsidRPr="00B069F4">
        <w:t>.</w:t>
      </w:r>
    </w:p>
    <w:p w14:paraId="39109A81" w14:textId="21CD4B72" w:rsidR="001F5EF7" w:rsidRPr="001F5EF7" w:rsidRDefault="00B069F4" w:rsidP="001F5EF7">
      <w:pPr>
        <w:ind w:firstLine="708"/>
        <w:rPr>
          <w:lang w:val="en-GB"/>
        </w:rPr>
      </w:pPr>
      <w:r>
        <w:rPr>
          <w:b/>
          <w:bCs/>
          <w:lang w:val="en-GB"/>
        </w:rPr>
        <w:t>Hipotezy</w:t>
      </w:r>
      <w:r w:rsidR="001F5EF7" w:rsidRPr="001F5EF7">
        <w:rPr>
          <w:lang w:val="en-GB"/>
        </w:rPr>
        <w:t>:</w:t>
      </w:r>
    </w:p>
    <w:p w14:paraId="4D040940" w14:textId="29628969" w:rsidR="001F5EF7" w:rsidRPr="00B069F4" w:rsidRDefault="00B069F4" w:rsidP="001F5EF7">
      <w:pPr>
        <w:numPr>
          <w:ilvl w:val="0"/>
          <w:numId w:val="14"/>
        </w:numPr>
      </w:pPr>
      <w:r w:rsidRPr="00B069F4">
        <w:rPr>
          <w:b/>
          <w:bCs/>
        </w:rPr>
        <w:t>Hipoteza zerowa</w:t>
      </w:r>
      <w:r w:rsidR="001F5EF7" w:rsidRPr="00B069F4">
        <w:rPr>
          <w:b/>
          <w:bCs/>
        </w:rPr>
        <w:t xml:space="preserve"> (H0)</w:t>
      </w:r>
      <w:r w:rsidR="001F5EF7" w:rsidRPr="00B069F4">
        <w:t xml:space="preserve">: </w:t>
      </w:r>
      <w:r w:rsidRPr="00B069F4">
        <w:t>Nie ma znaczącej korelacji między kosztami transportu a</w:t>
      </w:r>
      <w:r w:rsidR="0098682D">
        <w:t> </w:t>
      </w:r>
      <w:r w:rsidRPr="00B069F4">
        <w:t>czasem dostawy</w:t>
      </w:r>
      <w:r w:rsidR="001F5EF7" w:rsidRPr="00B069F4">
        <w:t>.</w:t>
      </w:r>
    </w:p>
    <w:p w14:paraId="2EE3B38B" w14:textId="6CED0E5B" w:rsidR="001F5EF7" w:rsidRPr="00B069F4" w:rsidRDefault="00B069F4" w:rsidP="001F5EF7">
      <w:pPr>
        <w:numPr>
          <w:ilvl w:val="0"/>
          <w:numId w:val="14"/>
        </w:numPr>
      </w:pPr>
      <w:r w:rsidRPr="00B069F4">
        <w:rPr>
          <w:b/>
          <w:bCs/>
        </w:rPr>
        <w:t>Hipoteza alternatywna</w:t>
      </w:r>
      <w:r w:rsidR="001F5EF7" w:rsidRPr="00B069F4">
        <w:rPr>
          <w:b/>
          <w:bCs/>
        </w:rPr>
        <w:t xml:space="preserve"> (H1)</w:t>
      </w:r>
      <w:r w:rsidR="001F5EF7" w:rsidRPr="00B069F4">
        <w:t xml:space="preserve">: </w:t>
      </w:r>
      <w:r w:rsidRPr="00B069F4">
        <w:t>Istnieje znacząca korelacja między kosztami transportu a czasem dostawy</w:t>
      </w:r>
      <w:r w:rsidR="001F5EF7" w:rsidRPr="00B069F4">
        <w:t>.</w:t>
      </w:r>
    </w:p>
    <w:p w14:paraId="30E71CCD" w14:textId="77777777" w:rsidR="00283AD6" w:rsidRPr="00B069F4" w:rsidRDefault="00283AD6" w:rsidP="00AD51E7">
      <w:pPr>
        <w:ind w:firstLine="708"/>
      </w:pPr>
    </w:p>
    <w:p w14:paraId="47416047" w14:textId="348187A9" w:rsidR="001F5EF7" w:rsidRPr="00B069F4" w:rsidRDefault="001F5EF7" w:rsidP="001F5EF7">
      <w:pPr>
        <w:ind w:firstLine="708"/>
      </w:pPr>
      <w:bookmarkStart w:id="11" w:name="_Hlk178580559"/>
      <w:r>
        <w:rPr>
          <w:noProof/>
        </w:rPr>
        <w:drawing>
          <wp:inline distT="0" distB="0" distL="0" distR="0" wp14:anchorId="321752FE" wp14:editId="43D7B3E3">
            <wp:extent cx="939165" cy="939165"/>
            <wp:effectExtent l="0" t="0" r="0" b="0"/>
            <wp:docPr id="473215756" name="Obraz 8" descr="Slika, ki vsebuje besede sličica, risanka, rumena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1004" name="Obraz 8" descr="Slika, ki vsebuje besede sličica, risanka, rumena, simbol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69F4" w:rsidRPr="00CD18E6">
        <w:t>Jeśli chcesz, możesz wykonać podobny test również dla innych</w:t>
      </w:r>
      <w:r w:rsidR="00B069F4">
        <w:t xml:space="preserve"> zmiennych</w:t>
      </w:r>
      <w:r w:rsidRPr="00B069F4">
        <w:t>.</w:t>
      </w:r>
    </w:p>
    <w:bookmarkEnd w:id="11"/>
    <w:p w14:paraId="1115CE83" w14:textId="29F2AB2A" w:rsidR="001174ED" w:rsidRPr="00B069F4" w:rsidRDefault="001174ED" w:rsidP="001174ED"/>
    <w:p w14:paraId="579B73A1" w14:textId="218A1842" w:rsidR="001F5EF7" w:rsidRPr="00936D30" w:rsidRDefault="00936D30" w:rsidP="001F5EF7">
      <w:pPr>
        <w:pStyle w:val="Nagwek1"/>
        <w:numPr>
          <w:ilvl w:val="0"/>
          <w:numId w:val="0"/>
        </w:numPr>
        <w:ind w:left="1077" w:hanging="720"/>
      </w:pPr>
      <w:bookmarkStart w:id="12" w:name="_Hlk178580567"/>
      <w:bookmarkStart w:id="13" w:name="_Toc184289571"/>
      <w:r w:rsidRPr="00936D30">
        <w:lastRenderedPageBreak/>
        <w:t>ZADANIE</w:t>
      </w:r>
      <w:r w:rsidR="001F5EF7" w:rsidRPr="00936D30">
        <w:t xml:space="preserve"> 4</w:t>
      </w:r>
      <w:bookmarkEnd w:id="13"/>
    </w:p>
    <w:bookmarkEnd w:id="12"/>
    <w:p w14:paraId="6D21276A" w14:textId="3166454C" w:rsidR="0080481C" w:rsidRPr="00936D30" w:rsidRDefault="00936D30" w:rsidP="0080481C">
      <w:pPr>
        <w:ind w:firstLine="708"/>
      </w:pPr>
      <w:r w:rsidRPr="00936D30">
        <w:t>Następnie kierownictwo chce wiedzieć, czy na powodzenie dostaw ma wpływ zastosowany środek transportu. Przeprowadzisz test niezależności chi-kwadrat, aby zbadać, czy dwie zmienne kategorialne (tryb transportu i sukces dostawy) są ze sobą powiązane</w:t>
      </w:r>
      <w:r>
        <w:t>?</w:t>
      </w:r>
    </w:p>
    <w:p w14:paraId="2BF1EC12" w14:textId="012B6A4B" w:rsidR="0080481C" w:rsidRPr="00936D30" w:rsidRDefault="00936D30" w:rsidP="0080481C">
      <w:pPr>
        <w:numPr>
          <w:ilvl w:val="0"/>
          <w:numId w:val="15"/>
        </w:numPr>
      </w:pPr>
      <w:r w:rsidRPr="00936D30">
        <w:rPr>
          <w:b/>
          <w:bCs/>
        </w:rPr>
        <w:t>Test</w:t>
      </w:r>
      <w:r w:rsidRPr="00936D30">
        <w:rPr>
          <w:b/>
          <w:bCs/>
        </w:rPr>
        <w:t xml:space="preserve"> </w:t>
      </w:r>
      <w:r w:rsidR="0080481C" w:rsidRPr="00936D30">
        <w:rPr>
          <w:b/>
          <w:bCs/>
        </w:rPr>
        <w:t>Chi-</w:t>
      </w:r>
      <w:r w:rsidRPr="00936D30">
        <w:rPr>
          <w:b/>
          <w:bCs/>
        </w:rPr>
        <w:t>Kwadrat</w:t>
      </w:r>
      <w:r w:rsidR="0080481C" w:rsidRPr="00936D30">
        <w:t xml:space="preserve">: </w:t>
      </w:r>
      <w:r>
        <w:t>Przeanalizuj</w:t>
      </w:r>
      <w:r w:rsidRPr="00936D30">
        <w:t>, czy rodzaj transportu (drogowy, kolejowy, lotniczy) ma wpływ na powodzenie dostawy (Tak/Nie)</w:t>
      </w:r>
      <w:r>
        <w:t>?</w:t>
      </w:r>
    </w:p>
    <w:p w14:paraId="7AFA2B01" w14:textId="459ED09B" w:rsidR="0080481C" w:rsidRPr="0080481C" w:rsidRDefault="00936D30" w:rsidP="0080481C">
      <w:pPr>
        <w:ind w:firstLine="708"/>
        <w:rPr>
          <w:lang w:val="en-GB"/>
        </w:rPr>
      </w:pPr>
      <w:r>
        <w:rPr>
          <w:b/>
          <w:bCs/>
          <w:lang w:val="en-GB"/>
        </w:rPr>
        <w:t>Zadanie</w:t>
      </w:r>
      <w:r w:rsidR="0080481C" w:rsidRPr="0080481C">
        <w:rPr>
          <w:lang w:val="en-GB"/>
        </w:rPr>
        <w:t>:</w:t>
      </w:r>
    </w:p>
    <w:p w14:paraId="6A50B59B" w14:textId="04510DD8" w:rsidR="0080481C" w:rsidRPr="00936D30" w:rsidRDefault="00936D30" w:rsidP="0080481C">
      <w:pPr>
        <w:numPr>
          <w:ilvl w:val="0"/>
          <w:numId w:val="16"/>
        </w:numPr>
      </w:pPr>
      <w:r w:rsidRPr="00936D30">
        <w:t>Przeprowad</w:t>
      </w:r>
      <w:r>
        <w:t>ź</w:t>
      </w:r>
      <w:r w:rsidRPr="00936D30">
        <w:t xml:space="preserve"> test chi-kwadrat w celu sprawdzenia, czy istnieje istotny związek między trybem transportu a powodzeniem dostawy</w:t>
      </w:r>
      <w:r>
        <w:t>?</w:t>
      </w:r>
    </w:p>
    <w:p w14:paraId="3553D90B" w14:textId="66531963" w:rsidR="0080481C" w:rsidRPr="0080481C" w:rsidRDefault="00936D30" w:rsidP="0080481C">
      <w:pPr>
        <w:ind w:firstLine="708"/>
        <w:rPr>
          <w:lang w:val="en-GB"/>
        </w:rPr>
      </w:pPr>
      <w:r>
        <w:rPr>
          <w:b/>
          <w:bCs/>
          <w:lang w:val="en-GB"/>
        </w:rPr>
        <w:t>Hipotezy</w:t>
      </w:r>
      <w:r w:rsidR="0080481C" w:rsidRPr="0080481C">
        <w:rPr>
          <w:lang w:val="en-GB"/>
        </w:rPr>
        <w:t>:</w:t>
      </w:r>
    </w:p>
    <w:p w14:paraId="6CBA5DC0" w14:textId="6DDF46AB" w:rsidR="0080481C" w:rsidRPr="00936D30" w:rsidRDefault="00936D30" w:rsidP="0080481C">
      <w:pPr>
        <w:numPr>
          <w:ilvl w:val="0"/>
          <w:numId w:val="17"/>
        </w:numPr>
      </w:pPr>
      <w:r w:rsidRPr="00936D30">
        <w:rPr>
          <w:b/>
          <w:bCs/>
        </w:rPr>
        <w:t>Hipoteza zerowa</w:t>
      </w:r>
      <w:r w:rsidR="0080481C" w:rsidRPr="00936D30">
        <w:rPr>
          <w:b/>
          <w:bCs/>
        </w:rPr>
        <w:t xml:space="preserve"> (H0)</w:t>
      </w:r>
      <w:r w:rsidR="0080481C" w:rsidRPr="00936D30">
        <w:t xml:space="preserve">: </w:t>
      </w:r>
      <w:r>
        <w:t>Rodzaj</w:t>
      </w:r>
      <w:r w:rsidRPr="00936D30">
        <w:t xml:space="preserve"> transportu i </w:t>
      </w:r>
      <w:r>
        <w:t>powodzenie</w:t>
      </w:r>
      <w:r w:rsidRPr="00936D30">
        <w:t xml:space="preserve"> dostawy są niezależne</w:t>
      </w:r>
      <w:r w:rsidR="0080481C" w:rsidRPr="00936D30">
        <w:t>.</w:t>
      </w:r>
    </w:p>
    <w:p w14:paraId="44AB7806" w14:textId="24EAE19A" w:rsidR="0080481C" w:rsidRPr="00936D30" w:rsidRDefault="00936D30" w:rsidP="0080481C">
      <w:pPr>
        <w:numPr>
          <w:ilvl w:val="0"/>
          <w:numId w:val="17"/>
        </w:numPr>
      </w:pPr>
      <w:r w:rsidRPr="00936D30">
        <w:rPr>
          <w:b/>
          <w:bCs/>
        </w:rPr>
        <w:t>Hipoteza alternatywna</w:t>
      </w:r>
      <w:r w:rsidR="0080481C" w:rsidRPr="00936D30">
        <w:rPr>
          <w:b/>
          <w:bCs/>
        </w:rPr>
        <w:t xml:space="preserve"> (H1)</w:t>
      </w:r>
      <w:r w:rsidR="0080481C" w:rsidRPr="00936D30">
        <w:t xml:space="preserve">: </w:t>
      </w:r>
      <w:r w:rsidRPr="00936D30">
        <w:t>Istnieje związek między rodzajem transportu a</w:t>
      </w:r>
      <w:r w:rsidR="0098682D">
        <w:t> </w:t>
      </w:r>
      <w:r>
        <w:t>powodzeniem</w:t>
      </w:r>
      <w:r w:rsidRPr="00936D30">
        <w:t xml:space="preserve"> dostawy</w:t>
      </w:r>
      <w:r w:rsidR="0080481C" w:rsidRPr="00936D30">
        <w:t>.</w:t>
      </w:r>
    </w:p>
    <w:p w14:paraId="651EC9E6" w14:textId="77777777" w:rsidR="0080481C" w:rsidRPr="00936D30" w:rsidRDefault="0080481C" w:rsidP="0080481C">
      <w:pPr>
        <w:ind w:firstLine="708"/>
      </w:pPr>
    </w:p>
    <w:p w14:paraId="0F4D2CA2" w14:textId="111F48E5" w:rsidR="0080481C" w:rsidRPr="00936D30" w:rsidRDefault="0080481C" w:rsidP="0080481C">
      <w:pPr>
        <w:ind w:firstLine="708"/>
      </w:pPr>
      <w:r>
        <w:rPr>
          <w:noProof/>
        </w:rPr>
        <w:drawing>
          <wp:inline distT="0" distB="0" distL="0" distR="0" wp14:anchorId="1EB602EB" wp14:editId="479AB076">
            <wp:extent cx="939165" cy="939165"/>
            <wp:effectExtent l="0" t="0" r="0" b="0"/>
            <wp:docPr id="4784231" name="Obraz 8" descr="Slika, ki vsebuje besede sličica, risanka, rumena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1004" name="Obraz 8" descr="Slika, ki vsebuje besede sličica, risanka, rumena, simbol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6D30" w:rsidRPr="00CD18E6">
        <w:t>Jeśli chcesz, możesz wykonać podobny test również dla innych</w:t>
      </w:r>
      <w:r w:rsidR="00936D30">
        <w:t xml:space="preserve"> zmiennych.</w:t>
      </w:r>
    </w:p>
    <w:p w14:paraId="4447BA8C" w14:textId="77777777" w:rsidR="0080481C" w:rsidRPr="00936D30" w:rsidRDefault="0080481C" w:rsidP="0080481C">
      <w:pPr>
        <w:ind w:firstLine="708"/>
      </w:pPr>
    </w:p>
    <w:p w14:paraId="614D0824" w14:textId="3C8E1C2A" w:rsidR="0080481C" w:rsidRPr="00353BF8" w:rsidRDefault="00353BF8" w:rsidP="0080481C">
      <w:pPr>
        <w:pStyle w:val="Nagwek1"/>
        <w:numPr>
          <w:ilvl w:val="0"/>
          <w:numId w:val="0"/>
        </w:numPr>
        <w:ind w:left="1077" w:hanging="720"/>
      </w:pPr>
      <w:bookmarkStart w:id="14" w:name="_Toc184289572"/>
      <w:r w:rsidRPr="00353BF8">
        <w:lastRenderedPageBreak/>
        <w:t>ZADANIE</w:t>
      </w:r>
      <w:r w:rsidR="0080481C" w:rsidRPr="00353BF8">
        <w:t xml:space="preserve"> 5</w:t>
      </w:r>
      <w:bookmarkEnd w:id="14"/>
    </w:p>
    <w:p w14:paraId="4AA74C04" w14:textId="341885E1" w:rsidR="0080481C" w:rsidRPr="00353BF8" w:rsidRDefault="00353BF8" w:rsidP="0080481C">
      <w:pPr>
        <w:ind w:firstLine="708"/>
      </w:pPr>
      <w:r w:rsidRPr="00353BF8">
        <w:t>Firma chce również zbadać, czy czas dostawy różni się znacząco w zależności od środka transportu. Użyj jednokierunkowej ANOVA, aby sprawdzić różnice w czasie dostawy w trzech rodzajach transportu (drogowym, kolejowym, lotniczym</w:t>
      </w:r>
      <w:r w:rsidR="0080481C" w:rsidRPr="00353BF8">
        <w:t>).</w:t>
      </w:r>
    </w:p>
    <w:p w14:paraId="0F1C1A16" w14:textId="78D94528" w:rsidR="0080481C" w:rsidRPr="00982DE8" w:rsidRDefault="00982DE8" w:rsidP="0080481C">
      <w:pPr>
        <w:numPr>
          <w:ilvl w:val="0"/>
          <w:numId w:val="18"/>
        </w:numPr>
      </w:pPr>
      <w:r w:rsidRPr="00982DE8">
        <w:rPr>
          <w:b/>
          <w:bCs/>
        </w:rPr>
        <w:t>Jednoczynnikowa</w:t>
      </w:r>
      <w:r w:rsidR="0080481C" w:rsidRPr="00982DE8">
        <w:rPr>
          <w:b/>
          <w:bCs/>
        </w:rPr>
        <w:t xml:space="preserve"> ANOVA</w:t>
      </w:r>
      <w:r w:rsidR="0080481C" w:rsidRPr="00982DE8">
        <w:t xml:space="preserve">: </w:t>
      </w:r>
      <w:r w:rsidRPr="00982DE8">
        <w:t>Sprawdź, czy istnieją znaczące różnice w czasie dostawy w zależności od środka transportu</w:t>
      </w:r>
      <w:r>
        <w:t>?</w:t>
      </w:r>
    </w:p>
    <w:p w14:paraId="44216F4C" w14:textId="1E2E19FC" w:rsidR="0080481C" w:rsidRPr="0080481C" w:rsidRDefault="00804099" w:rsidP="0080481C">
      <w:pPr>
        <w:ind w:firstLine="708"/>
        <w:rPr>
          <w:lang w:val="en-GB"/>
        </w:rPr>
      </w:pPr>
      <w:r>
        <w:rPr>
          <w:b/>
          <w:bCs/>
          <w:lang w:val="en-GB"/>
        </w:rPr>
        <w:t>Zadanie</w:t>
      </w:r>
      <w:r w:rsidR="0080481C" w:rsidRPr="0080481C">
        <w:rPr>
          <w:lang w:val="en-GB"/>
        </w:rPr>
        <w:t>:</w:t>
      </w:r>
    </w:p>
    <w:p w14:paraId="51B77E04" w14:textId="08D77CEE" w:rsidR="0080481C" w:rsidRPr="00804099" w:rsidRDefault="00804099" w:rsidP="0080481C">
      <w:pPr>
        <w:numPr>
          <w:ilvl w:val="0"/>
          <w:numId w:val="19"/>
        </w:numPr>
      </w:pPr>
      <w:r w:rsidRPr="00804099">
        <w:t>Przeprowad</w:t>
      </w:r>
      <w:r w:rsidRPr="00804099">
        <w:t>ź</w:t>
      </w:r>
      <w:r w:rsidRPr="00804099">
        <w:t xml:space="preserve"> jednokierunkow</w:t>
      </w:r>
      <w:r>
        <w:t>ą</w:t>
      </w:r>
      <w:r w:rsidRPr="00804099">
        <w:t xml:space="preserve"> analiz</w:t>
      </w:r>
      <w:r>
        <w:t>ę</w:t>
      </w:r>
      <w:r w:rsidRPr="00804099">
        <w:t xml:space="preserve"> ANOVA w celu sprawdzenia różnic w czasie dostawy w różnych rodzajach transportu</w:t>
      </w:r>
      <w:r w:rsidR="0080481C" w:rsidRPr="00804099">
        <w:t>.</w:t>
      </w:r>
    </w:p>
    <w:p w14:paraId="076A3D44" w14:textId="396DD8F8" w:rsidR="0080481C" w:rsidRPr="0080481C" w:rsidRDefault="00804099" w:rsidP="0080481C">
      <w:pPr>
        <w:ind w:firstLine="708"/>
        <w:rPr>
          <w:lang w:val="en-GB"/>
        </w:rPr>
      </w:pPr>
      <w:r>
        <w:rPr>
          <w:b/>
          <w:bCs/>
          <w:lang w:val="en-GB"/>
        </w:rPr>
        <w:t>Hipotezy</w:t>
      </w:r>
      <w:r w:rsidR="0080481C" w:rsidRPr="0080481C">
        <w:rPr>
          <w:lang w:val="en-GB"/>
        </w:rPr>
        <w:t>:</w:t>
      </w:r>
    </w:p>
    <w:p w14:paraId="11BD1D11" w14:textId="405B7EE1" w:rsidR="0080481C" w:rsidRPr="00804099" w:rsidRDefault="00804099" w:rsidP="0080481C">
      <w:pPr>
        <w:numPr>
          <w:ilvl w:val="0"/>
          <w:numId w:val="20"/>
        </w:numPr>
      </w:pPr>
      <w:r w:rsidRPr="00804099">
        <w:rPr>
          <w:b/>
          <w:bCs/>
        </w:rPr>
        <w:t>Hipoteza zerowa</w:t>
      </w:r>
      <w:r w:rsidR="0080481C" w:rsidRPr="00804099">
        <w:rPr>
          <w:b/>
          <w:bCs/>
        </w:rPr>
        <w:t xml:space="preserve"> (H0)</w:t>
      </w:r>
      <w:r w:rsidR="0080481C" w:rsidRPr="00804099">
        <w:t xml:space="preserve">: </w:t>
      </w:r>
      <w:r w:rsidRPr="00804099">
        <w:t>Nie ma znaczących różnic w czasie dostawy w zależności od</w:t>
      </w:r>
      <w:r>
        <w:t> </w:t>
      </w:r>
      <w:r w:rsidRPr="00804099">
        <w:t>środka transportu</w:t>
      </w:r>
      <w:r w:rsidR="0080481C" w:rsidRPr="00804099">
        <w:t>.</w:t>
      </w:r>
    </w:p>
    <w:p w14:paraId="1F10D3F8" w14:textId="3409A689" w:rsidR="0080481C" w:rsidRPr="00804099" w:rsidRDefault="00804099" w:rsidP="0080481C">
      <w:pPr>
        <w:numPr>
          <w:ilvl w:val="0"/>
          <w:numId w:val="20"/>
        </w:numPr>
      </w:pPr>
      <w:r w:rsidRPr="00804099">
        <w:rPr>
          <w:b/>
          <w:bCs/>
        </w:rPr>
        <w:t>Hipoteza alternatywna</w:t>
      </w:r>
      <w:r w:rsidR="0080481C" w:rsidRPr="00804099">
        <w:rPr>
          <w:b/>
          <w:bCs/>
        </w:rPr>
        <w:t xml:space="preserve"> (H1)</w:t>
      </w:r>
      <w:r w:rsidR="0080481C" w:rsidRPr="00804099">
        <w:t xml:space="preserve">: </w:t>
      </w:r>
      <w:r w:rsidRPr="00804099">
        <w:t>Istnieją znaczne różnice w czasie dostawy w</w:t>
      </w:r>
      <w:r>
        <w:t> </w:t>
      </w:r>
      <w:r w:rsidRPr="00804099">
        <w:t>zależności od rodzaju transportu</w:t>
      </w:r>
      <w:r w:rsidR="0080481C" w:rsidRPr="00804099">
        <w:t>.</w:t>
      </w:r>
    </w:p>
    <w:p w14:paraId="20BB4B45" w14:textId="77777777" w:rsidR="0080481C" w:rsidRPr="00804099" w:rsidRDefault="0080481C" w:rsidP="0080481C">
      <w:pPr>
        <w:ind w:firstLine="708"/>
      </w:pPr>
    </w:p>
    <w:p w14:paraId="364105C9" w14:textId="61DDA709" w:rsidR="00E6027F" w:rsidRPr="00804099" w:rsidRDefault="0080481C" w:rsidP="00011B39">
      <w:pPr>
        <w:ind w:firstLine="708"/>
      </w:pPr>
      <w:r>
        <w:rPr>
          <w:noProof/>
        </w:rPr>
        <w:drawing>
          <wp:inline distT="0" distB="0" distL="0" distR="0" wp14:anchorId="6DC1B523" wp14:editId="3B4EEA30">
            <wp:extent cx="939165" cy="939165"/>
            <wp:effectExtent l="0" t="0" r="0" b="0"/>
            <wp:docPr id="798521134" name="Obraz 8" descr="Slika, ki vsebuje besede sličica, risanka, rumena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1004" name="Obraz 8" descr="Slika, ki vsebuje besede sličica, risanka, rumena, simbol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4099" w:rsidRPr="00CD18E6">
        <w:t>Jeśli chcesz, możesz wykonać podobny test również dla innych</w:t>
      </w:r>
      <w:r w:rsidR="00804099">
        <w:t xml:space="preserve"> zmiennych</w:t>
      </w:r>
      <w:r w:rsidRPr="00804099">
        <w:t>.</w:t>
      </w:r>
    </w:p>
    <w:p w14:paraId="38776DD9" w14:textId="51BE5CB8" w:rsidR="00822A78" w:rsidRPr="00804099" w:rsidRDefault="00822A78" w:rsidP="00822A78">
      <w:pPr>
        <w:rPr>
          <w:noProof/>
        </w:rPr>
      </w:pPr>
    </w:p>
    <w:p w14:paraId="5CC6DA65" w14:textId="06BF5522" w:rsidR="00AE0C1D" w:rsidRPr="00804099" w:rsidRDefault="00AE0C1D" w:rsidP="00AD51E7">
      <w:pPr>
        <w:ind w:firstLine="708"/>
      </w:pPr>
    </w:p>
    <w:p w14:paraId="4EA7E038" w14:textId="28B28C72" w:rsidR="009D0FCA" w:rsidRPr="00804099" w:rsidRDefault="009D0FCA" w:rsidP="009D0FCA"/>
    <w:p w14:paraId="6D192258" w14:textId="77777777" w:rsidR="002C237D" w:rsidRPr="00804099" w:rsidRDefault="002C237D" w:rsidP="00E6027F">
      <w:pPr>
        <w:pStyle w:val="Nagwek2"/>
        <w:rPr>
          <w:sz w:val="44"/>
          <w:szCs w:val="32"/>
        </w:rPr>
      </w:pPr>
    </w:p>
    <w:p w14:paraId="3004F94C" w14:textId="77777777" w:rsidR="00822A78" w:rsidRPr="00804099" w:rsidRDefault="00822A78" w:rsidP="00822A78"/>
    <w:p w14:paraId="4006117B" w14:textId="77777777" w:rsidR="009D0FCA" w:rsidRPr="00804099" w:rsidRDefault="009D0FCA"/>
    <w:p w14:paraId="08254B5D" w14:textId="050D74A6" w:rsidR="00AD51E7" w:rsidRPr="00804099" w:rsidRDefault="00AD51E7">
      <w:pPr>
        <w:spacing w:after="160" w:line="259" w:lineRule="auto"/>
        <w:jc w:val="left"/>
      </w:pPr>
    </w:p>
    <w:p w14:paraId="5F8B10E4" w14:textId="1669FCE7" w:rsidR="009D0FCA" w:rsidRPr="00804099" w:rsidRDefault="00AD51E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1FE078" wp14:editId="5DAFAC49">
                <wp:simplePos x="0" y="0"/>
                <wp:positionH relativeFrom="column">
                  <wp:posOffset>-981075</wp:posOffset>
                </wp:positionH>
                <wp:positionV relativeFrom="paragraph">
                  <wp:posOffset>-1188720</wp:posOffset>
                </wp:positionV>
                <wp:extent cx="7614285" cy="10672445"/>
                <wp:effectExtent l="0" t="0" r="5715" b="0"/>
                <wp:wrapNone/>
                <wp:docPr id="168087563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285" cy="10672445"/>
                        </a:xfrm>
                        <a:prstGeom prst="rect">
                          <a:avLst/>
                        </a:prstGeom>
                        <a:solidFill>
                          <a:srgbClr val="1065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cap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alias w:val="Tytuł"/>
                              <w:tag w:val=""/>
                              <w:id w:val="18603152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2AD2210" w14:textId="4EC0CF71" w:rsidR="00AD51E7" w:rsidRPr="00245393" w:rsidRDefault="00E6027F" w:rsidP="00AD51E7">
                                <w:pPr>
                                  <w:pStyle w:val="Bezodstpw"/>
                                  <w:spacing w:line="312" w:lineRule="auto"/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 w:rsidRPr="00245393"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  <w:lang w:val="en-GB"/>
                                  </w:rPr>
                                  <w:t>Business Analytics Skills for the Future-proofs Supply Chains -</w:t>
                                </w:r>
                              </w:p>
                            </w:sdtContent>
                          </w:sdt>
                          <w:p w14:paraId="520D2776" w14:textId="77777777" w:rsidR="00AD51E7" w:rsidRPr="00245393" w:rsidRDefault="00AD51E7" w:rsidP="00AD51E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E078" id="Prostokąt 4" o:spid="_x0000_s1027" style="position:absolute;left:0;text-align:left;margin-left:-77.25pt;margin-top:-93.6pt;width:599.55pt;height:84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" fillcolor="#1065ab" stroked="f" strokeweight="1pt">
                <v:textbox>
                  <w:txbxContent>
                    <w:sdt>
                      <w:sdtPr>
                        <w:rPr>
                          <w:rFonts w:ascii="Tahoma" w:hAnsi="Tahoma" w:cs="Tahoma"/>
                          <w:cap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alias w:val="Tytuł"/>
                        <w:tag w:val=""/>
                        <w:id w:val="186031527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42AD2210" w14:textId="4EC0CF71" w:rsidR="00AD51E7" w:rsidRPr="00245393" w:rsidRDefault="00E6027F" w:rsidP="00AD51E7">
                          <w:pPr>
                            <w:pStyle w:val="Brezrazmikov"/>
                            <w:spacing w:line="312" w:lineRule="auto"/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  <w:lang w:val="en-GB"/>
                            </w:rPr>
                          </w:pPr>
                          <w:r w:rsidRPr="00245393"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  <w:lang w:val="en-GB"/>
                            </w:rPr>
                            <w:t>Business Analytics Skills for the Future-proofs Supply Chains -</w:t>
                          </w:r>
                        </w:p>
                      </w:sdtContent>
                    </w:sdt>
                    <w:p w14:paraId="520D2776" w14:textId="77777777" w:rsidR="00AD51E7" w:rsidRPr="00245393" w:rsidRDefault="00AD51E7" w:rsidP="00AD51E7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7180EE" w14:textId="77777777" w:rsidR="009D0FCA" w:rsidRPr="00804099" w:rsidRDefault="009D0FCA"/>
    <w:p w14:paraId="02AE0FF7" w14:textId="77777777" w:rsidR="009D0FCA" w:rsidRPr="00804099" w:rsidRDefault="009D0FCA"/>
    <w:p w14:paraId="28253AC9" w14:textId="77777777" w:rsidR="009D0FCA" w:rsidRPr="00804099" w:rsidRDefault="009D0FCA"/>
    <w:p w14:paraId="202AFCAB" w14:textId="77777777" w:rsidR="009D0FCA" w:rsidRPr="00804099" w:rsidRDefault="009D0FCA"/>
    <w:sectPr w:rsidR="009D0FCA" w:rsidRPr="00804099" w:rsidSect="00AD51E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ED46" w14:textId="77777777" w:rsidR="00462649" w:rsidRDefault="00462649" w:rsidP="009D0FCA">
      <w:pPr>
        <w:spacing w:after="0" w:line="240" w:lineRule="auto"/>
      </w:pPr>
      <w:r>
        <w:separator/>
      </w:r>
    </w:p>
  </w:endnote>
  <w:endnote w:type="continuationSeparator" w:id="0">
    <w:p w14:paraId="15F8A1CB" w14:textId="77777777" w:rsidR="00462649" w:rsidRDefault="00462649" w:rsidP="009D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5"/>
    </w:tblGrid>
    <w:tr w:rsidR="009D0FCA" w14:paraId="4480501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EC63332" w14:textId="77777777" w:rsidR="009D0FCA" w:rsidRDefault="009D0FCA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4A6F7E0" w14:textId="77777777" w:rsidR="009D0FCA" w:rsidRDefault="009D0FCA">
          <w:pPr>
            <w:pStyle w:val="Nagwek"/>
            <w:jc w:val="right"/>
            <w:rPr>
              <w:caps/>
              <w:sz w:val="18"/>
            </w:rPr>
          </w:pPr>
        </w:p>
      </w:tc>
    </w:tr>
    <w:tr w:rsidR="009D0FCA" w14:paraId="6E0DE7C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98DB583" w14:textId="33D36FD8" w:rsidR="009D0FCA" w:rsidRPr="009D0FCA" w:rsidRDefault="009D0FCA">
          <w:pPr>
            <w:pStyle w:val="Stopka"/>
            <w:rPr>
              <w:rFonts w:cs="Tahoma"/>
              <w:caps/>
              <w:color w:val="808080" w:themeColor="background1" w:themeShade="80"/>
              <w:sz w:val="18"/>
              <w:szCs w:val="18"/>
            </w:rPr>
          </w:pPr>
          <w:r w:rsidRPr="009D0FCA">
            <w:rPr>
              <w:rFonts w:cs="Tahoma"/>
              <w:caps/>
              <w:color w:val="F46C34"/>
              <w:sz w:val="18"/>
              <w:szCs w:val="18"/>
            </w:rPr>
            <w:t>Title of a document</w:t>
          </w:r>
        </w:p>
      </w:tc>
      <w:tc>
        <w:tcPr>
          <w:tcW w:w="4674" w:type="dxa"/>
          <w:shd w:val="clear" w:color="auto" w:fill="auto"/>
          <w:vAlign w:val="center"/>
        </w:tcPr>
        <w:p w14:paraId="1C7921AF" w14:textId="77777777" w:rsidR="009D0FCA" w:rsidRDefault="009D0FC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7AFE13" w14:textId="77777777" w:rsidR="009D0FCA" w:rsidRDefault="009D0F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85D2" w14:textId="7553B5B4" w:rsidR="009D0FCA" w:rsidRPr="009D0FCA" w:rsidRDefault="009D0FCA" w:rsidP="009D0FCA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9D0FCA" w:rsidRPr="00BB5D9B" w14:paraId="3D37A31D" w14:textId="77777777" w:rsidTr="009D0FCA">
      <w:tc>
        <w:tcPr>
          <w:tcW w:w="1555" w:type="dxa"/>
        </w:tcPr>
        <w:p w14:paraId="2DDCA21D" w14:textId="033020D2" w:rsidR="009D0FCA" w:rsidRDefault="009D0FCA" w:rsidP="009D0FCA">
          <w:pPr>
            <w:pStyle w:val="Stopka"/>
          </w:pPr>
          <w:r w:rsidRPr="009D0FCA">
            <w:rPr>
              <w:noProof/>
            </w:rPr>
            <w:drawing>
              <wp:inline distT="0" distB="0" distL="0" distR="0" wp14:anchorId="46DC445A" wp14:editId="0B370E82">
                <wp:extent cx="644058" cy="652762"/>
                <wp:effectExtent l="0" t="0" r="3810" b="0"/>
                <wp:docPr id="9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FD1AA-490A-2DEF-96E8-48A6252146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>
                          <a:extLst>
                            <a:ext uri="{FF2B5EF4-FFF2-40B4-BE49-F238E27FC236}">
                              <a16:creationId xmlns:a16="http://schemas.microsoft.com/office/drawing/2014/main" id="{A1CFD1AA-490A-2DEF-96E8-48A62521463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58" cy="652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551FACA" w14:textId="77777777" w:rsidR="009D0FCA" w:rsidRPr="00245393" w:rsidRDefault="009D0FCA" w:rsidP="009D0FCA">
          <w:pPr>
            <w:pStyle w:val="Stopka"/>
            <w:jc w:val="left"/>
            <w:rPr>
              <w:rFonts w:cs="Tahoma"/>
              <w:sz w:val="16"/>
              <w:szCs w:val="16"/>
              <w:lang w:val="en-GB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Funded by the European Union.</w:t>
          </w:r>
        </w:p>
        <w:p w14:paraId="050ECF35" w14:textId="77777777" w:rsidR="009D0FCA" w:rsidRPr="00245393" w:rsidRDefault="009D0FCA" w:rsidP="009D0FCA">
          <w:pPr>
            <w:pStyle w:val="Stopka"/>
            <w:jc w:val="left"/>
            <w:rPr>
              <w:rFonts w:cs="Tahoma"/>
              <w:sz w:val="16"/>
              <w:szCs w:val="16"/>
              <w:lang w:val="en-GB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Views and opinions expressed are however those of the author(s) only and do not necessarily</w:t>
          </w:r>
          <w:r w:rsidRPr="00245393">
            <w:rPr>
              <w:rFonts w:cs="Tahoma"/>
              <w:sz w:val="16"/>
              <w:szCs w:val="16"/>
              <w:lang w:val="en-GB"/>
            </w:rPr>
            <w:t xml:space="preserve"> </w:t>
          </w:r>
          <w:r w:rsidRPr="009D0FCA">
            <w:rPr>
              <w:rFonts w:cs="Tahoma"/>
              <w:sz w:val="16"/>
              <w:szCs w:val="16"/>
              <w:lang w:val="en-US"/>
            </w:rPr>
            <w:t>reflect those of the European Union or the European Education and Culture Executive Agency (EACEA).</w:t>
          </w:r>
        </w:p>
        <w:p w14:paraId="0443EF15" w14:textId="5C4E3D44" w:rsidR="009D0FCA" w:rsidRPr="009D0FCA" w:rsidRDefault="009D0FCA" w:rsidP="009D0FCA">
          <w:pPr>
            <w:pStyle w:val="Stopka"/>
            <w:jc w:val="left"/>
            <w:rPr>
              <w:rFonts w:cs="Tahoma"/>
              <w:sz w:val="16"/>
              <w:szCs w:val="16"/>
              <w:lang w:val="en-US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Neither the European Union nor EACEA can be held responsible for them.</w:t>
          </w:r>
        </w:p>
      </w:tc>
    </w:tr>
  </w:tbl>
  <w:p w14:paraId="75D33339" w14:textId="77777777" w:rsidR="009D0FCA" w:rsidRPr="00245393" w:rsidRDefault="009D0FCA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AC8A" w14:textId="77777777" w:rsidR="00462649" w:rsidRDefault="00462649" w:rsidP="009D0FCA">
      <w:pPr>
        <w:spacing w:after="0" w:line="240" w:lineRule="auto"/>
      </w:pPr>
      <w:r>
        <w:separator/>
      </w:r>
    </w:p>
  </w:footnote>
  <w:footnote w:type="continuationSeparator" w:id="0">
    <w:p w14:paraId="2E649078" w14:textId="77777777" w:rsidR="00462649" w:rsidRDefault="00462649" w:rsidP="009D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95ED" w14:textId="4C8A4CBD" w:rsidR="009D0FCA" w:rsidRDefault="009D0FCA">
    <w:pPr>
      <w:pStyle w:val="Nagwek"/>
      <w:rPr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660"/>
      <w:gridCol w:w="273"/>
    </w:tblGrid>
    <w:tr w:rsidR="009D0FCA" w:rsidRPr="00BB5D9B" w14:paraId="66E4EF51" w14:textId="77777777" w:rsidTr="009D0FCA">
      <w:trPr>
        <w:trHeight w:val="699"/>
      </w:trPr>
      <w:tc>
        <w:tcPr>
          <w:tcW w:w="1129" w:type="dxa"/>
        </w:tcPr>
        <w:p w14:paraId="0E117AD3" w14:textId="70AECDAB" w:rsidR="009D0FCA" w:rsidRDefault="009D0FCA">
          <w:pPr>
            <w:pStyle w:val="Nagwek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D14FF3F" wp14:editId="299103E8">
                <wp:extent cx="510639" cy="475667"/>
                <wp:effectExtent l="0" t="0" r="3810" b="635"/>
                <wp:docPr id="18071795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18" cy="486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  <w:vAlign w:val="center"/>
        </w:tcPr>
        <w:p w14:paraId="4FA1ACAB" w14:textId="73133826" w:rsidR="009D0FCA" w:rsidRPr="00245393" w:rsidRDefault="009D0FCA" w:rsidP="009D0FCA">
          <w:pPr>
            <w:pStyle w:val="Nagwek"/>
            <w:jc w:val="left"/>
            <w:rPr>
              <w:b/>
              <w:bCs/>
              <w:color w:val="1065AB"/>
              <w:sz w:val="18"/>
              <w:szCs w:val="18"/>
              <w:lang w:val="en-GB"/>
            </w:rPr>
          </w:pPr>
          <w:r w:rsidRPr="00245393">
            <w:rPr>
              <w:b/>
              <w:bCs/>
              <w:color w:val="1065AB"/>
              <w:sz w:val="18"/>
              <w:szCs w:val="18"/>
              <w:lang w:val="en-GB"/>
            </w:rPr>
            <w:t>BAS4SC</w:t>
          </w:r>
          <w:r w:rsidRPr="00245393">
            <w:rPr>
              <w:lang w:val="en-GB"/>
            </w:rPr>
            <w:t xml:space="preserve"> </w:t>
          </w:r>
          <w:r w:rsidR="00B82CDB" w:rsidRPr="00245393">
            <w:rPr>
              <w:lang w:val="en-GB"/>
            </w:rPr>
            <w:t xml:space="preserve">- </w:t>
          </w:r>
          <w:r w:rsidRPr="00245393">
            <w:rPr>
              <w:b/>
              <w:bCs/>
              <w:color w:val="1065AB"/>
              <w:sz w:val="18"/>
              <w:szCs w:val="18"/>
              <w:lang w:val="en-GB"/>
            </w:rPr>
            <w:t>Business Analytics Skills  for the Future-proofs Supply Chains</w:t>
          </w:r>
        </w:p>
      </w:tc>
      <w:tc>
        <w:tcPr>
          <w:tcW w:w="273" w:type="dxa"/>
          <w:vAlign w:val="center"/>
        </w:tcPr>
        <w:p w14:paraId="086A08EC" w14:textId="2DF7E516" w:rsidR="009D0FCA" w:rsidRPr="00245393" w:rsidRDefault="009D0FCA" w:rsidP="009D0FCA">
          <w:pPr>
            <w:pStyle w:val="Nagwek"/>
            <w:jc w:val="left"/>
            <w:rPr>
              <w:sz w:val="18"/>
              <w:szCs w:val="18"/>
              <w:lang w:val="en-GB"/>
            </w:rPr>
          </w:pPr>
        </w:p>
      </w:tc>
    </w:tr>
  </w:tbl>
  <w:p w14:paraId="1D790340" w14:textId="285C50F3" w:rsidR="009D0FCA" w:rsidRPr="00245393" w:rsidRDefault="009D0FCA">
    <w:pPr>
      <w:pStyle w:val="Nagwek"/>
      <w:rPr>
        <w:sz w:val="18"/>
        <w:szCs w:val="18"/>
        <w:lang w:val="en-GB"/>
      </w:rPr>
    </w:pPr>
    <w:r w:rsidRPr="00245393">
      <w:rPr>
        <w:sz w:val="18"/>
        <w:szCs w:val="18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652F" w14:textId="6774B93C" w:rsidR="00AD51E7" w:rsidRDefault="00AD51E7" w:rsidP="00AD51E7">
    <w:pPr>
      <w:pStyle w:val="Nagwek"/>
      <w:ind w:firstLine="708"/>
    </w:pPr>
    <w:r>
      <w:tab/>
    </w:r>
    <w:r>
      <w:tab/>
    </w:r>
    <w:r>
      <w:rPr>
        <w:noProof/>
      </w:rPr>
      <w:drawing>
        <wp:inline distT="0" distB="0" distL="0" distR="0" wp14:anchorId="0654D587" wp14:editId="4C20FDF3">
          <wp:extent cx="1228090" cy="422910"/>
          <wp:effectExtent l="0" t="0" r="0" b="0"/>
          <wp:docPr id="2046078433" name="Obraz 5" descr="Obraz zawierający symbol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78433" name="Obraz 5" descr="Obraz zawierający symbol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766"/>
    <w:multiLevelType w:val="multilevel"/>
    <w:tmpl w:val="505C6F0E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146F24C9"/>
    <w:multiLevelType w:val="multilevel"/>
    <w:tmpl w:val="D186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176BB"/>
    <w:multiLevelType w:val="multilevel"/>
    <w:tmpl w:val="677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F56F3"/>
    <w:multiLevelType w:val="multilevel"/>
    <w:tmpl w:val="F348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A5016"/>
    <w:multiLevelType w:val="multilevel"/>
    <w:tmpl w:val="6602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97219"/>
    <w:multiLevelType w:val="multilevel"/>
    <w:tmpl w:val="DE2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F04E7"/>
    <w:multiLevelType w:val="hybridMultilevel"/>
    <w:tmpl w:val="8F0C2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746F6"/>
    <w:multiLevelType w:val="multilevel"/>
    <w:tmpl w:val="33BC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E4B7C"/>
    <w:multiLevelType w:val="hybridMultilevel"/>
    <w:tmpl w:val="46826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60AB"/>
    <w:multiLevelType w:val="hybridMultilevel"/>
    <w:tmpl w:val="69E04F62"/>
    <w:lvl w:ilvl="0" w:tplc="F97CCCE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065AB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0D0DE5"/>
    <w:multiLevelType w:val="multilevel"/>
    <w:tmpl w:val="62F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E4A35"/>
    <w:multiLevelType w:val="hybridMultilevel"/>
    <w:tmpl w:val="296A1D8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871F24"/>
    <w:multiLevelType w:val="multilevel"/>
    <w:tmpl w:val="B43C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921A5"/>
    <w:multiLevelType w:val="multilevel"/>
    <w:tmpl w:val="C21E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65756E"/>
    <w:multiLevelType w:val="multilevel"/>
    <w:tmpl w:val="B98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04BA3"/>
    <w:multiLevelType w:val="multilevel"/>
    <w:tmpl w:val="FA0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E6DAD"/>
    <w:multiLevelType w:val="multilevel"/>
    <w:tmpl w:val="93A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CF40A6"/>
    <w:multiLevelType w:val="multilevel"/>
    <w:tmpl w:val="D74A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67882"/>
    <w:multiLevelType w:val="multilevel"/>
    <w:tmpl w:val="F11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C32D9"/>
    <w:multiLevelType w:val="multilevel"/>
    <w:tmpl w:val="DD7C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090125">
    <w:abstractNumId w:val="8"/>
  </w:num>
  <w:num w:numId="2" w16cid:durableId="627663262">
    <w:abstractNumId w:val="0"/>
  </w:num>
  <w:num w:numId="3" w16cid:durableId="2144154472">
    <w:abstractNumId w:val="11"/>
  </w:num>
  <w:num w:numId="4" w16cid:durableId="131214633">
    <w:abstractNumId w:val="9"/>
  </w:num>
  <w:num w:numId="5" w16cid:durableId="228468475">
    <w:abstractNumId w:val="6"/>
  </w:num>
  <w:num w:numId="6" w16cid:durableId="1181891985">
    <w:abstractNumId w:val="14"/>
  </w:num>
  <w:num w:numId="7" w16cid:durableId="1532693996">
    <w:abstractNumId w:val="4"/>
  </w:num>
  <w:num w:numId="8" w16cid:durableId="353045407">
    <w:abstractNumId w:val="12"/>
  </w:num>
  <w:num w:numId="9" w16cid:durableId="640035297">
    <w:abstractNumId w:val="18"/>
  </w:num>
  <w:num w:numId="10" w16cid:durableId="806431338">
    <w:abstractNumId w:val="17"/>
  </w:num>
  <w:num w:numId="11" w16cid:durableId="532376988">
    <w:abstractNumId w:val="13"/>
  </w:num>
  <w:num w:numId="12" w16cid:durableId="584533150">
    <w:abstractNumId w:val="7"/>
  </w:num>
  <w:num w:numId="13" w16cid:durableId="653139932">
    <w:abstractNumId w:val="3"/>
  </w:num>
  <w:num w:numId="14" w16cid:durableId="1193808235">
    <w:abstractNumId w:val="15"/>
  </w:num>
  <w:num w:numId="15" w16cid:durableId="2119641239">
    <w:abstractNumId w:val="19"/>
  </w:num>
  <w:num w:numId="16" w16cid:durableId="772477686">
    <w:abstractNumId w:val="10"/>
  </w:num>
  <w:num w:numId="17" w16cid:durableId="798381059">
    <w:abstractNumId w:val="2"/>
  </w:num>
  <w:num w:numId="18" w16cid:durableId="1351878494">
    <w:abstractNumId w:val="1"/>
  </w:num>
  <w:num w:numId="19" w16cid:durableId="687566035">
    <w:abstractNumId w:val="16"/>
  </w:num>
  <w:num w:numId="20" w16cid:durableId="43201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TC0NDEwsDQ1NTdW0lEKTi0uzszPAykwrAUA6bS4SiwAAAA="/>
  </w:docVars>
  <w:rsids>
    <w:rsidRoot w:val="009D0FCA"/>
    <w:rsid w:val="00011B39"/>
    <w:rsid w:val="00024E2B"/>
    <w:rsid w:val="000700BF"/>
    <w:rsid w:val="00071A20"/>
    <w:rsid w:val="000D47A1"/>
    <w:rsid w:val="001174ED"/>
    <w:rsid w:val="00143DF0"/>
    <w:rsid w:val="00171277"/>
    <w:rsid w:val="00181DD3"/>
    <w:rsid w:val="001F5EF7"/>
    <w:rsid w:val="00206250"/>
    <w:rsid w:val="00245393"/>
    <w:rsid w:val="00283AD6"/>
    <w:rsid w:val="002C237D"/>
    <w:rsid w:val="00353BF8"/>
    <w:rsid w:val="00405739"/>
    <w:rsid w:val="0043548E"/>
    <w:rsid w:val="00436026"/>
    <w:rsid w:val="00462649"/>
    <w:rsid w:val="00521CDD"/>
    <w:rsid w:val="00673F74"/>
    <w:rsid w:val="006D655C"/>
    <w:rsid w:val="00760CFF"/>
    <w:rsid w:val="00804099"/>
    <w:rsid w:val="0080481C"/>
    <w:rsid w:val="00822A78"/>
    <w:rsid w:val="00873FAF"/>
    <w:rsid w:val="008E6E18"/>
    <w:rsid w:val="00936D30"/>
    <w:rsid w:val="00982DE8"/>
    <w:rsid w:val="0098682D"/>
    <w:rsid w:val="009D0FCA"/>
    <w:rsid w:val="00A84C10"/>
    <w:rsid w:val="00AD51E7"/>
    <w:rsid w:val="00AE0C1D"/>
    <w:rsid w:val="00B069F4"/>
    <w:rsid w:val="00B66D8E"/>
    <w:rsid w:val="00B82CDB"/>
    <w:rsid w:val="00BB5D9B"/>
    <w:rsid w:val="00BC7728"/>
    <w:rsid w:val="00BD150F"/>
    <w:rsid w:val="00BF04A3"/>
    <w:rsid w:val="00C220DA"/>
    <w:rsid w:val="00C221B0"/>
    <w:rsid w:val="00C74C16"/>
    <w:rsid w:val="00C80A17"/>
    <w:rsid w:val="00CD18E6"/>
    <w:rsid w:val="00CE355D"/>
    <w:rsid w:val="00D67BAC"/>
    <w:rsid w:val="00DB7333"/>
    <w:rsid w:val="00DD4814"/>
    <w:rsid w:val="00DE049C"/>
    <w:rsid w:val="00E01EEC"/>
    <w:rsid w:val="00E366D9"/>
    <w:rsid w:val="00E511B2"/>
    <w:rsid w:val="00E54981"/>
    <w:rsid w:val="00E6027F"/>
    <w:rsid w:val="00EA0EDB"/>
    <w:rsid w:val="00F01E9D"/>
    <w:rsid w:val="00FB442A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430EF"/>
  <w15:chartTrackingRefBased/>
  <w15:docId w15:val="{5478C667-696E-4F97-8663-0D58066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EF7"/>
    <w:pPr>
      <w:spacing w:after="120" w:line="360" w:lineRule="auto"/>
      <w:jc w:val="both"/>
    </w:pPr>
    <w:rPr>
      <w:rFonts w:ascii="Tahoma" w:hAnsi="Tahoma"/>
    </w:rPr>
  </w:style>
  <w:style w:type="paragraph" w:styleId="Nagwek1">
    <w:name w:val="heading 1"/>
    <w:aliases w:val="Chapter"/>
    <w:basedOn w:val="Normalny"/>
    <w:next w:val="Normalny"/>
    <w:link w:val="Nagwek1Znak"/>
    <w:autoRedefine/>
    <w:uiPriority w:val="9"/>
    <w:qFormat/>
    <w:rsid w:val="00AD51E7"/>
    <w:pPr>
      <w:keepNext/>
      <w:keepLines/>
      <w:pageBreakBefore/>
      <w:numPr>
        <w:numId w:val="2"/>
      </w:numPr>
      <w:spacing w:before="480" w:after="480"/>
      <w:ind w:left="1077"/>
      <w:outlineLvl w:val="0"/>
    </w:pPr>
    <w:rPr>
      <w:rFonts w:eastAsiaTheme="majorEastAsia" w:cstheme="majorBidi"/>
      <w:b/>
      <w:color w:val="1065AB"/>
      <w:sz w:val="44"/>
      <w:szCs w:val="32"/>
    </w:rPr>
  </w:style>
  <w:style w:type="paragraph" w:styleId="Nagwek2">
    <w:name w:val="heading 2"/>
    <w:aliases w:val="Subchapter"/>
    <w:basedOn w:val="Normalny"/>
    <w:next w:val="Normalny"/>
    <w:link w:val="Nagwek2Znak"/>
    <w:uiPriority w:val="9"/>
    <w:unhideWhenUsed/>
    <w:qFormat/>
    <w:rsid w:val="009D0FCA"/>
    <w:pPr>
      <w:keepNext/>
      <w:keepLines/>
      <w:spacing w:before="240" w:after="240"/>
      <w:outlineLvl w:val="1"/>
    </w:pPr>
    <w:rPr>
      <w:rFonts w:eastAsiaTheme="majorEastAsia" w:cstheme="majorBidi"/>
      <w:b/>
      <w:color w:val="1065AB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FCA"/>
  </w:style>
  <w:style w:type="paragraph" w:styleId="Stopka">
    <w:name w:val="footer"/>
    <w:basedOn w:val="Normalny"/>
    <w:link w:val="StopkaZnak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FCA"/>
  </w:style>
  <w:style w:type="table" w:styleId="Tabela-Siatka">
    <w:name w:val="Table Grid"/>
    <w:basedOn w:val="Standardowy"/>
    <w:uiPriority w:val="39"/>
    <w:rsid w:val="009D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Chapter Znak"/>
    <w:basedOn w:val="Domylnaczcionkaakapitu"/>
    <w:link w:val="Nagwek1"/>
    <w:uiPriority w:val="9"/>
    <w:rsid w:val="00AD51E7"/>
    <w:rPr>
      <w:rFonts w:ascii="Tahoma" w:eastAsiaTheme="majorEastAsia" w:hAnsi="Tahoma" w:cstheme="majorBidi"/>
      <w:b/>
      <w:color w:val="1065AB"/>
      <w:sz w:val="44"/>
      <w:szCs w:val="32"/>
    </w:rPr>
  </w:style>
  <w:style w:type="paragraph" w:styleId="Bezodstpw">
    <w:name w:val="No Spacing"/>
    <w:link w:val="BezodstpwZnak"/>
    <w:uiPriority w:val="1"/>
    <w:qFormat/>
    <w:rsid w:val="009D0FCA"/>
    <w:pPr>
      <w:spacing w:after="0" w:line="240" w:lineRule="auto"/>
    </w:pPr>
  </w:style>
  <w:style w:type="character" w:customStyle="1" w:styleId="Nagwek2Znak">
    <w:name w:val="Nagłówek 2 Znak"/>
    <w:aliases w:val="Subchapter Znak"/>
    <w:basedOn w:val="Domylnaczcionkaakapitu"/>
    <w:link w:val="Nagwek2"/>
    <w:uiPriority w:val="9"/>
    <w:rsid w:val="009D0FCA"/>
    <w:rPr>
      <w:rFonts w:ascii="Tahoma" w:eastAsiaTheme="majorEastAsia" w:hAnsi="Tahoma" w:cstheme="majorBidi"/>
      <w:b/>
      <w:color w:val="1065AB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0FC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D0FC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0FC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D0FCA"/>
    <w:rPr>
      <w:color w:val="0563C1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CDB"/>
  </w:style>
  <w:style w:type="paragraph" w:styleId="Legenda">
    <w:name w:val="caption"/>
    <w:basedOn w:val="Normalny"/>
    <w:next w:val="Normalny"/>
    <w:uiPriority w:val="35"/>
    <w:unhideWhenUsed/>
    <w:qFormat/>
    <w:rsid w:val="00AE0C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1174ED"/>
    <w:pPr>
      <w:ind w:left="720"/>
      <w:contextualSpacing/>
    </w:pPr>
  </w:style>
  <w:style w:type="paragraph" w:styleId="Spisilustracji">
    <w:name w:val="table of figures"/>
    <w:basedOn w:val="Normalny"/>
    <w:next w:val="Normalny"/>
    <w:uiPriority w:val="99"/>
    <w:unhideWhenUsed/>
    <w:rsid w:val="00024E2B"/>
    <w:pPr>
      <w:spacing w:after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fe6ce-cc5e-4661-b3e6-d9d5535f70b5">
      <Terms xmlns="http://schemas.microsoft.com/office/infopath/2007/PartnerControls"/>
    </lcf76f155ced4ddcb4097134ff3c332f>
    <TaxCatchAll xmlns="d9bddfac-6dc9-4958-8f35-4d0da3af22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1A4C46F9DF340B00409C6B9ED12C1" ma:contentTypeVersion="15" ma:contentTypeDescription="Utwórz nowy dokument." ma:contentTypeScope="" ma:versionID="ea3c6b89e5b2f63f9c673131913526a4">
  <xsd:schema xmlns:xsd="http://www.w3.org/2001/XMLSchema" xmlns:xs="http://www.w3.org/2001/XMLSchema" xmlns:p="http://schemas.microsoft.com/office/2006/metadata/properties" xmlns:ns2="a92fe6ce-cc5e-4661-b3e6-d9d5535f70b5" xmlns:ns3="d9bddfac-6dc9-4958-8f35-4d0da3af229b" targetNamespace="http://schemas.microsoft.com/office/2006/metadata/properties" ma:root="true" ma:fieldsID="1d298d80043a1406bbee35aad13b0ffa" ns2:_="" ns3:_="">
    <xsd:import namespace="a92fe6ce-cc5e-4661-b3e6-d9d5535f70b5"/>
    <xsd:import namespace="d9bddfac-6dc9-4958-8f35-4d0da3af2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e6ce-cc5e-4661-b3e6-d9d5535f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dfac-6dc9-4958-8f35-4d0da3af22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652e19-0f91-4064-a28d-12f01e91685a}" ma:internalName="TaxCatchAll" ma:showField="CatchAllData" ma:web="d9bddfac-6dc9-4958-8f35-4d0da3af2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CD-CF48-494F-A135-419EFBF62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558FB-4447-42A1-8B30-E194FFCE720F}">
  <ds:schemaRefs>
    <ds:schemaRef ds:uri="http://schemas.microsoft.com/office/2006/metadata/properties"/>
    <ds:schemaRef ds:uri="http://schemas.microsoft.com/office/infopath/2007/PartnerControls"/>
    <ds:schemaRef ds:uri="a92fe6ce-cc5e-4661-b3e6-d9d5535f70b5"/>
    <ds:schemaRef ds:uri="d9bddfac-6dc9-4958-8f35-4d0da3af229b"/>
  </ds:schemaRefs>
</ds:datastoreItem>
</file>

<file path=customXml/itemProps3.xml><?xml version="1.0" encoding="utf-8"?>
<ds:datastoreItem xmlns:ds="http://schemas.openxmlformats.org/officeDocument/2006/customXml" ds:itemID="{03BFF04F-EABA-4BBD-9E32-37DCAB555D40}"/>
</file>

<file path=customXml/itemProps4.xml><?xml version="1.0" encoding="utf-8"?>
<ds:datastoreItem xmlns:ds="http://schemas.openxmlformats.org/officeDocument/2006/customXml" ds:itemID="{0F3D3C41-1C72-4829-82E9-19B258489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1021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Business Analytics Skills for the Future-proofs Supply Chains -</vt:lpstr>
      <vt:lpstr>Business Analytics Skills for the Future-proofs Supply Chains -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 Skills for the Future-proofs Supply Chains -</dc:title>
  <dc:subject/>
  <dc:creator>Author:</dc:creator>
  <cp:keywords/>
  <dc:description/>
  <cp:lastModifiedBy>Katarzyna Siemieniak</cp:lastModifiedBy>
  <cp:revision>16</cp:revision>
  <dcterms:created xsi:type="dcterms:W3CDTF">2024-09-30T07:25:00Z</dcterms:created>
  <dcterms:modified xsi:type="dcterms:W3CDTF">2024-12-05T10:15:00Z</dcterms:modified>
  <cp:category>Name and Surname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0x010100C5D1A4C46F9DF340B00409C6B9ED12C1</vt:lpwstr>
  </property>
</Properties>
</file>