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126934D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rsidRPr="006C2F09"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374AB4" w:rsidRDefault="00E6027F" w:rsidP="00B82CDB">
                                          <w:pPr>
                                            <w:pStyle w:val="NoSpacing"/>
                                            <w:spacing w:line="312" w:lineRule="auto"/>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Future-proofs Supply Chains -</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NoSpacing"/>
                                        <w:rPr>
                                          <w:rFonts w:ascii="Tahoma" w:hAnsi="Tahoma" w:cs="Tahoma"/>
                                          <w:b/>
                                          <w:bCs/>
                                          <w:caps/>
                                          <w:color w:val="ED7D31" w:themeColor="accent2"/>
                                          <w:sz w:val="72"/>
                                          <w:szCs w:val="72"/>
                                          <w:lang w:val="en-US"/>
                                        </w:rPr>
                                      </w:pPr>
                                    </w:p>
                                    <w:p w14:paraId="5989A653" w14:textId="3EB995FC" w:rsidR="00FB442A" w:rsidRPr="000A1955" w:rsidRDefault="00FB442A" w:rsidP="00B82CDB">
                                      <w:pPr>
                                        <w:pStyle w:val="NoSpacing"/>
                                        <w:rPr>
                                          <w:rFonts w:ascii="Tahoma" w:hAnsi="Tahoma" w:cs="Tahoma"/>
                                          <w:b/>
                                          <w:bCs/>
                                          <w:caps/>
                                          <w:color w:val="ED7D31" w:themeColor="accent2"/>
                                          <w:sz w:val="72"/>
                                          <w:szCs w:val="72"/>
                                          <w:lang w:val="en-US"/>
                                        </w:rPr>
                                      </w:pPr>
                                      <w:r w:rsidRPr="000A1955">
                                        <w:rPr>
                                          <w:rFonts w:ascii="Tahoma" w:hAnsi="Tahoma" w:cs="Tahoma"/>
                                          <w:b/>
                                          <w:bCs/>
                                          <w:caps/>
                                          <w:color w:val="ED7D31" w:themeColor="accent2"/>
                                          <w:sz w:val="72"/>
                                          <w:szCs w:val="72"/>
                                          <w:lang w:val="en-US"/>
                                        </w:rPr>
                                        <w:t>S</w:t>
                                      </w:r>
                                      <w:r w:rsidR="00240BBD">
                                        <w:rPr>
                                          <w:rFonts w:ascii="Tahoma" w:hAnsi="Tahoma" w:cs="Tahoma"/>
                                          <w:b/>
                                          <w:bCs/>
                                          <w:caps/>
                                          <w:color w:val="ED7D31" w:themeColor="accent2"/>
                                          <w:sz w:val="72"/>
                                          <w:szCs w:val="72"/>
                                          <w:lang w:val="en-US"/>
                                        </w:rPr>
                                        <w:t>tudija slučaja</w:t>
                                      </w:r>
                                    </w:p>
                                    <w:p w14:paraId="7E381625" w14:textId="77777777" w:rsidR="00FB442A" w:rsidRPr="000A1955" w:rsidRDefault="00FB442A" w:rsidP="00B82CDB">
                                      <w:pPr>
                                        <w:pStyle w:val="NoSpacing"/>
                                        <w:rPr>
                                          <w:rFonts w:ascii="Tahoma" w:hAnsi="Tahoma" w:cs="Tahoma"/>
                                          <w:b/>
                                          <w:bCs/>
                                          <w:caps/>
                                          <w:color w:val="ED7D31" w:themeColor="accent2"/>
                                          <w:sz w:val="72"/>
                                          <w:szCs w:val="72"/>
                                          <w:lang w:val="en-US"/>
                                        </w:rPr>
                                      </w:pPr>
                                    </w:p>
                                    <w:p w14:paraId="40C246BB" w14:textId="258BDDD2" w:rsidR="00B82CDB" w:rsidRPr="000A1955" w:rsidRDefault="00240BBD" w:rsidP="00B82CDB">
                                      <w:pPr>
                                        <w:pStyle w:val="NoSpacing"/>
                                        <w:rPr>
                                          <w:rFonts w:ascii="Tahoma" w:hAnsi="Tahoma" w:cs="Tahoma"/>
                                          <w:b/>
                                          <w:bCs/>
                                          <w:caps/>
                                          <w:color w:val="ED7D31" w:themeColor="accent2"/>
                                          <w:sz w:val="72"/>
                                          <w:szCs w:val="72"/>
                                          <w:lang w:val="en-US"/>
                                        </w:rPr>
                                      </w:pPr>
                                      <w:r>
                                        <w:rPr>
                                          <w:rFonts w:ascii="Tahoma" w:hAnsi="Tahoma" w:cs="Tahoma"/>
                                          <w:b/>
                                          <w:bCs/>
                                          <w:caps/>
                                          <w:color w:val="ED7D31" w:themeColor="accent2"/>
                                          <w:sz w:val="44"/>
                                          <w:szCs w:val="44"/>
                                          <w:lang w:val="en-US"/>
                                        </w:rPr>
                                        <w:t>ODREĐIVANJE LOKACIJE DAVATELJA LOGISTIČKIH USLUGA</w:t>
                                      </w:r>
                                      <w:r w:rsidR="00B82CDB" w:rsidRPr="000A1955">
                                        <w:rPr>
                                          <w:rFonts w:ascii="Tahoma" w:hAnsi="Tahoma" w:cs="Tahoma"/>
                                          <w:b/>
                                          <w:bCs/>
                                          <w:caps/>
                                          <w:color w:val="ED7D31" w:themeColor="accent2"/>
                                          <w:sz w:val="72"/>
                                          <w:szCs w:val="72"/>
                                          <w:lang w:val="en-US"/>
                                        </w:rPr>
                                        <w:br/>
                                      </w:r>
                                    </w:p>
                                    <w:p w14:paraId="791DF142" w14:textId="77777777" w:rsidR="00B82CDB" w:rsidRPr="000A1955" w:rsidRDefault="00B82CDB" w:rsidP="00B82CDB">
                                      <w:pPr>
                                        <w:pStyle w:val="NoSpacing"/>
                                        <w:rPr>
                                          <w:rFonts w:ascii="Tahoma" w:hAnsi="Tahoma" w:cs="Tahoma"/>
                                          <w:b/>
                                          <w:bCs/>
                                          <w:caps/>
                                          <w:color w:val="ED7D31" w:themeColor="accent2"/>
                                          <w:sz w:val="72"/>
                                          <w:szCs w:val="72"/>
                                          <w:lang w:val="en-US"/>
                                        </w:rPr>
                                      </w:pPr>
                                    </w:p>
                                    <w:p w14:paraId="17DA33FD" w14:textId="77777777" w:rsidR="00B82CDB" w:rsidRPr="000A1955" w:rsidRDefault="00B82CDB" w:rsidP="00B82CDB">
                                      <w:pPr>
                                        <w:pStyle w:val="NoSpacing"/>
                                        <w:rPr>
                                          <w:caps/>
                                          <w:color w:val="ED7D31" w:themeColor="accent2"/>
                                          <w:sz w:val="26"/>
                                          <w:szCs w:val="26"/>
                                          <w:lang w:val="en-US"/>
                                        </w:rPr>
                                      </w:pPr>
                                    </w:p>
                                    <w:p w14:paraId="5A44481D" w14:textId="77777777" w:rsidR="00B82CDB" w:rsidRPr="000A1955" w:rsidRDefault="00B82CDB" w:rsidP="00B82CDB">
                                      <w:pPr>
                                        <w:pStyle w:val="NoSpacing"/>
                                        <w:rPr>
                                          <w:caps/>
                                          <w:color w:val="ED7D31" w:themeColor="accent2"/>
                                          <w:sz w:val="26"/>
                                          <w:szCs w:val="26"/>
                                          <w:lang w:val="en-US"/>
                                        </w:rPr>
                                      </w:pPr>
                                    </w:p>
                                    <w:p w14:paraId="6CC00CD1" w14:textId="77777777" w:rsidR="00B82CDB" w:rsidRPr="000A1955" w:rsidRDefault="00B82CDB" w:rsidP="00B82CDB">
                                      <w:pPr>
                                        <w:pStyle w:val="NoSpacing"/>
                                        <w:rPr>
                                          <w:caps/>
                                          <w:color w:val="ED7D31" w:themeColor="accent2"/>
                                          <w:sz w:val="26"/>
                                          <w:szCs w:val="26"/>
                                          <w:lang w:val="en-US"/>
                                        </w:rPr>
                                      </w:pPr>
                                    </w:p>
                                    <w:p w14:paraId="2D36A2BC" w14:textId="77777777" w:rsidR="00B82CDB" w:rsidRPr="000A1955" w:rsidRDefault="00B82CDB" w:rsidP="00B82CDB">
                                      <w:pPr>
                                        <w:pStyle w:val="NoSpacing"/>
                                        <w:rPr>
                                          <w:caps/>
                                          <w:color w:val="ED7D31" w:themeColor="accent2"/>
                                          <w:sz w:val="26"/>
                                          <w:szCs w:val="26"/>
                                          <w:lang w:val="en-US"/>
                                        </w:rPr>
                                      </w:pPr>
                                    </w:p>
                                    <w:p w14:paraId="4200A009" w14:textId="77777777" w:rsidR="00B82CDB" w:rsidRPr="000A1955" w:rsidRDefault="00B82CDB" w:rsidP="00B82CDB">
                                      <w:pPr>
                                        <w:pStyle w:val="NoSpacing"/>
                                        <w:rPr>
                                          <w:caps/>
                                          <w:color w:val="ED7D31" w:themeColor="accent2"/>
                                          <w:sz w:val="26"/>
                                          <w:szCs w:val="26"/>
                                          <w:lang w:val="en-US"/>
                                        </w:rPr>
                                      </w:pPr>
                                    </w:p>
                                    <w:p w14:paraId="33550BC0" w14:textId="77777777" w:rsidR="00B82CDB" w:rsidRPr="000A1955" w:rsidRDefault="00B82CDB" w:rsidP="00B82CDB">
                                      <w:pPr>
                                        <w:pStyle w:val="NoSpacing"/>
                                        <w:rPr>
                                          <w:caps/>
                                          <w:color w:val="ED7D31" w:themeColor="accent2"/>
                                          <w:sz w:val="26"/>
                                          <w:szCs w:val="26"/>
                                          <w:lang w:val="en-US"/>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7A6B0744" w:rsidR="00B82CDB" w:rsidRPr="000A1955" w:rsidRDefault="00240BBD">
                                          <w:pPr>
                                            <w:pStyle w:val="NoSpacing"/>
                                            <w:rPr>
                                              <w:color w:val="ED7D31" w:themeColor="accent2"/>
                                              <w:sz w:val="26"/>
                                              <w:szCs w:val="26"/>
                                            </w:rPr>
                                          </w:pPr>
                                          <w:r>
                                            <w:rPr>
                                              <w:color w:val="ED7D31" w:themeColor="accent2"/>
                                              <w:sz w:val="26"/>
                                              <w:szCs w:val="26"/>
                                            </w:rPr>
                                            <w:t>Autori</w:t>
                                          </w:r>
                                          <w:r w:rsidR="00B82CDB" w:rsidRPr="000A1955">
                                            <w:rPr>
                                              <w:color w:val="ED7D31" w:themeColor="accent2"/>
                                              <w:sz w:val="26"/>
                                              <w:szCs w:val="26"/>
                                            </w:rPr>
                                            <w:t>:</w:t>
                                          </w:r>
                                        </w:p>
                                      </w:sdtContent>
                                    </w:sdt>
                                    <w:p w14:paraId="5BBB6D17" w14:textId="77777777" w:rsidR="0014302F" w:rsidRDefault="0014302F" w:rsidP="0014302F">
                                      <w:pPr>
                                        <w:pStyle w:val="NoSpacing"/>
                                        <w:rPr>
                                          <w:color w:val="44546A" w:themeColor="text2"/>
                                        </w:rPr>
                                      </w:pPr>
                                      <w:r>
                                        <w:rPr>
                                          <w:color w:val="44546A" w:themeColor="text2"/>
                                        </w:rPr>
                                        <w:t>Jędrzej Jankowski-Guzy</w:t>
                                      </w:r>
                                    </w:p>
                                    <w:p w14:paraId="4054F77A" w14:textId="77777777" w:rsidR="0014302F" w:rsidRDefault="0014302F" w:rsidP="0014302F">
                                      <w:pPr>
                                        <w:pStyle w:val="NoSpacing"/>
                                        <w:rPr>
                                          <w:color w:val="44546A" w:themeColor="text2"/>
                                        </w:rPr>
                                      </w:pPr>
                                      <w:r>
                                        <w:rPr>
                                          <w:color w:val="44546A" w:themeColor="text2"/>
                                        </w:rPr>
                                        <w:t>Michał Adamczak</w:t>
                                      </w:r>
                                    </w:p>
                                    <w:p w14:paraId="08017160" w14:textId="16A6E149" w:rsidR="00B82CDB" w:rsidRPr="00374AB4" w:rsidRDefault="0014302F" w:rsidP="0014302F">
                                      <w:pPr>
                                        <w:pStyle w:val="NoSpacing"/>
                                        <w:rPr>
                                          <w:lang w:val="en-US"/>
                                        </w:rPr>
                                      </w:pPr>
                                      <w:r w:rsidRPr="001843A1">
                                        <w:rPr>
                                          <w:color w:val="44546A" w:themeColor="text2"/>
                                        </w:rPr>
                                        <w:t>Adrianna Toboła-Walaszczyk</w:t>
                                      </w:r>
                                    </w:p>
                                  </w:tc>
                                </w:tr>
                              </w:tbl>
                              <w:p w14:paraId="2311765E" w14:textId="77777777" w:rsidR="00B82CDB" w:rsidRPr="00374AB4" w:rsidRDefault="00B82CDB">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rsidRPr="006C2F09"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374AB4" w:rsidRDefault="00E6027F" w:rsidP="00B82CDB">
                                    <w:pPr>
                                      <w:pStyle w:val="NoSpacing"/>
                                      <w:spacing w:line="312" w:lineRule="auto"/>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Future-proofs Supply Chains -</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NoSpacing"/>
                                  <w:rPr>
                                    <w:rFonts w:ascii="Tahoma" w:hAnsi="Tahoma" w:cs="Tahoma"/>
                                    <w:b/>
                                    <w:bCs/>
                                    <w:caps/>
                                    <w:color w:val="ED7D31" w:themeColor="accent2"/>
                                    <w:sz w:val="72"/>
                                    <w:szCs w:val="72"/>
                                    <w:lang w:val="en-US"/>
                                  </w:rPr>
                                </w:pPr>
                              </w:p>
                              <w:p w14:paraId="5989A653" w14:textId="3EB995FC" w:rsidR="00FB442A" w:rsidRPr="000A1955" w:rsidRDefault="00FB442A" w:rsidP="00B82CDB">
                                <w:pPr>
                                  <w:pStyle w:val="NoSpacing"/>
                                  <w:rPr>
                                    <w:rFonts w:ascii="Tahoma" w:hAnsi="Tahoma" w:cs="Tahoma"/>
                                    <w:b/>
                                    <w:bCs/>
                                    <w:caps/>
                                    <w:color w:val="ED7D31" w:themeColor="accent2"/>
                                    <w:sz w:val="72"/>
                                    <w:szCs w:val="72"/>
                                    <w:lang w:val="en-US"/>
                                  </w:rPr>
                                </w:pPr>
                                <w:r w:rsidRPr="000A1955">
                                  <w:rPr>
                                    <w:rFonts w:ascii="Tahoma" w:hAnsi="Tahoma" w:cs="Tahoma"/>
                                    <w:b/>
                                    <w:bCs/>
                                    <w:caps/>
                                    <w:color w:val="ED7D31" w:themeColor="accent2"/>
                                    <w:sz w:val="72"/>
                                    <w:szCs w:val="72"/>
                                    <w:lang w:val="en-US"/>
                                  </w:rPr>
                                  <w:t>S</w:t>
                                </w:r>
                                <w:r w:rsidR="00240BBD">
                                  <w:rPr>
                                    <w:rFonts w:ascii="Tahoma" w:hAnsi="Tahoma" w:cs="Tahoma"/>
                                    <w:b/>
                                    <w:bCs/>
                                    <w:caps/>
                                    <w:color w:val="ED7D31" w:themeColor="accent2"/>
                                    <w:sz w:val="72"/>
                                    <w:szCs w:val="72"/>
                                    <w:lang w:val="en-US"/>
                                  </w:rPr>
                                  <w:t>tudija slučaja</w:t>
                                </w:r>
                              </w:p>
                              <w:p w14:paraId="7E381625" w14:textId="77777777" w:rsidR="00FB442A" w:rsidRPr="000A1955" w:rsidRDefault="00FB442A" w:rsidP="00B82CDB">
                                <w:pPr>
                                  <w:pStyle w:val="NoSpacing"/>
                                  <w:rPr>
                                    <w:rFonts w:ascii="Tahoma" w:hAnsi="Tahoma" w:cs="Tahoma"/>
                                    <w:b/>
                                    <w:bCs/>
                                    <w:caps/>
                                    <w:color w:val="ED7D31" w:themeColor="accent2"/>
                                    <w:sz w:val="72"/>
                                    <w:szCs w:val="72"/>
                                    <w:lang w:val="en-US"/>
                                  </w:rPr>
                                </w:pPr>
                              </w:p>
                              <w:p w14:paraId="40C246BB" w14:textId="258BDDD2" w:rsidR="00B82CDB" w:rsidRPr="000A1955" w:rsidRDefault="00240BBD" w:rsidP="00B82CDB">
                                <w:pPr>
                                  <w:pStyle w:val="NoSpacing"/>
                                  <w:rPr>
                                    <w:rFonts w:ascii="Tahoma" w:hAnsi="Tahoma" w:cs="Tahoma"/>
                                    <w:b/>
                                    <w:bCs/>
                                    <w:caps/>
                                    <w:color w:val="ED7D31" w:themeColor="accent2"/>
                                    <w:sz w:val="72"/>
                                    <w:szCs w:val="72"/>
                                    <w:lang w:val="en-US"/>
                                  </w:rPr>
                                </w:pPr>
                                <w:r>
                                  <w:rPr>
                                    <w:rFonts w:ascii="Tahoma" w:hAnsi="Tahoma" w:cs="Tahoma"/>
                                    <w:b/>
                                    <w:bCs/>
                                    <w:caps/>
                                    <w:color w:val="ED7D31" w:themeColor="accent2"/>
                                    <w:sz w:val="44"/>
                                    <w:szCs w:val="44"/>
                                    <w:lang w:val="en-US"/>
                                  </w:rPr>
                                  <w:t>ODREĐIVANJE LOKACIJE DAVATELJA LOGISTIČKIH USLUGA</w:t>
                                </w:r>
                                <w:r w:rsidR="00B82CDB" w:rsidRPr="000A1955">
                                  <w:rPr>
                                    <w:rFonts w:ascii="Tahoma" w:hAnsi="Tahoma" w:cs="Tahoma"/>
                                    <w:b/>
                                    <w:bCs/>
                                    <w:caps/>
                                    <w:color w:val="ED7D31" w:themeColor="accent2"/>
                                    <w:sz w:val="72"/>
                                    <w:szCs w:val="72"/>
                                    <w:lang w:val="en-US"/>
                                  </w:rPr>
                                  <w:br/>
                                </w:r>
                              </w:p>
                              <w:p w14:paraId="791DF142" w14:textId="77777777" w:rsidR="00B82CDB" w:rsidRPr="000A1955" w:rsidRDefault="00B82CDB" w:rsidP="00B82CDB">
                                <w:pPr>
                                  <w:pStyle w:val="NoSpacing"/>
                                  <w:rPr>
                                    <w:rFonts w:ascii="Tahoma" w:hAnsi="Tahoma" w:cs="Tahoma"/>
                                    <w:b/>
                                    <w:bCs/>
                                    <w:caps/>
                                    <w:color w:val="ED7D31" w:themeColor="accent2"/>
                                    <w:sz w:val="72"/>
                                    <w:szCs w:val="72"/>
                                    <w:lang w:val="en-US"/>
                                  </w:rPr>
                                </w:pPr>
                              </w:p>
                              <w:p w14:paraId="17DA33FD" w14:textId="77777777" w:rsidR="00B82CDB" w:rsidRPr="000A1955" w:rsidRDefault="00B82CDB" w:rsidP="00B82CDB">
                                <w:pPr>
                                  <w:pStyle w:val="NoSpacing"/>
                                  <w:rPr>
                                    <w:caps/>
                                    <w:color w:val="ED7D31" w:themeColor="accent2"/>
                                    <w:sz w:val="26"/>
                                    <w:szCs w:val="26"/>
                                    <w:lang w:val="en-US"/>
                                  </w:rPr>
                                </w:pPr>
                              </w:p>
                              <w:p w14:paraId="5A44481D" w14:textId="77777777" w:rsidR="00B82CDB" w:rsidRPr="000A1955" w:rsidRDefault="00B82CDB" w:rsidP="00B82CDB">
                                <w:pPr>
                                  <w:pStyle w:val="NoSpacing"/>
                                  <w:rPr>
                                    <w:caps/>
                                    <w:color w:val="ED7D31" w:themeColor="accent2"/>
                                    <w:sz w:val="26"/>
                                    <w:szCs w:val="26"/>
                                    <w:lang w:val="en-US"/>
                                  </w:rPr>
                                </w:pPr>
                              </w:p>
                              <w:p w14:paraId="6CC00CD1" w14:textId="77777777" w:rsidR="00B82CDB" w:rsidRPr="000A1955" w:rsidRDefault="00B82CDB" w:rsidP="00B82CDB">
                                <w:pPr>
                                  <w:pStyle w:val="NoSpacing"/>
                                  <w:rPr>
                                    <w:caps/>
                                    <w:color w:val="ED7D31" w:themeColor="accent2"/>
                                    <w:sz w:val="26"/>
                                    <w:szCs w:val="26"/>
                                    <w:lang w:val="en-US"/>
                                  </w:rPr>
                                </w:pPr>
                              </w:p>
                              <w:p w14:paraId="2D36A2BC" w14:textId="77777777" w:rsidR="00B82CDB" w:rsidRPr="000A1955" w:rsidRDefault="00B82CDB" w:rsidP="00B82CDB">
                                <w:pPr>
                                  <w:pStyle w:val="NoSpacing"/>
                                  <w:rPr>
                                    <w:caps/>
                                    <w:color w:val="ED7D31" w:themeColor="accent2"/>
                                    <w:sz w:val="26"/>
                                    <w:szCs w:val="26"/>
                                    <w:lang w:val="en-US"/>
                                  </w:rPr>
                                </w:pPr>
                              </w:p>
                              <w:p w14:paraId="4200A009" w14:textId="77777777" w:rsidR="00B82CDB" w:rsidRPr="000A1955" w:rsidRDefault="00B82CDB" w:rsidP="00B82CDB">
                                <w:pPr>
                                  <w:pStyle w:val="NoSpacing"/>
                                  <w:rPr>
                                    <w:caps/>
                                    <w:color w:val="ED7D31" w:themeColor="accent2"/>
                                    <w:sz w:val="26"/>
                                    <w:szCs w:val="26"/>
                                    <w:lang w:val="en-US"/>
                                  </w:rPr>
                                </w:pPr>
                              </w:p>
                              <w:p w14:paraId="33550BC0" w14:textId="77777777" w:rsidR="00B82CDB" w:rsidRPr="000A1955" w:rsidRDefault="00B82CDB" w:rsidP="00B82CDB">
                                <w:pPr>
                                  <w:pStyle w:val="NoSpacing"/>
                                  <w:rPr>
                                    <w:caps/>
                                    <w:color w:val="ED7D31" w:themeColor="accent2"/>
                                    <w:sz w:val="26"/>
                                    <w:szCs w:val="26"/>
                                    <w:lang w:val="en-US"/>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7A6B0744" w:rsidR="00B82CDB" w:rsidRPr="000A1955" w:rsidRDefault="00240BBD">
                                    <w:pPr>
                                      <w:pStyle w:val="NoSpacing"/>
                                      <w:rPr>
                                        <w:color w:val="ED7D31" w:themeColor="accent2"/>
                                        <w:sz w:val="26"/>
                                        <w:szCs w:val="26"/>
                                      </w:rPr>
                                    </w:pPr>
                                    <w:r>
                                      <w:rPr>
                                        <w:color w:val="ED7D31" w:themeColor="accent2"/>
                                        <w:sz w:val="26"/>
                                        <w:szCs w:val="26"/>
                                      </w:rPr>
                                      <w:t>Autori</w:t>
                                    </w:r>
                                    <w:r w:rsidR="00B82CDB" w:rsidRPr="000A1955">
                                      <w:rPr>
                                        <w:color w:val="ED7D31" w:themeColor="accent2"/>
                                        <w:sz w:val="26"/>
                                        <w:szCs w:val="26"/>
                                      </w:rPr>
                                      <w:t>:</w:t>
                                    </w:r>
                                  </w:p>
                                </w:sdtContent>
                              </w:sdt>
                              <w:p w14:paraId="5BBB6D17" w14:textId="77777777" w:rsidR="0014302F" w:rsidRDefault="0014302F" w:rsidP="0014302F">
                                <w:pPr>
                                  <w:pStyle w:val="NoSpacing"/>
                                  <w:rPr>
                                    <w:color w:val="44546A" w:themeColor="text2"/>
                                  </w:rPr>
                                </w:pPr>
                                <w:r>
                                  <w:rPr>
                                    <w:color w:val="44546A" w:themeColor="text2"/>
                                  </w:rPr>
                                  <w:t>Jędrzej Jankowski-Guzy</w:t>
                                </w:r>
                              </w:p>
                              <w:p w14:paraId="4054F77A" w14:textId="77777777" w:rsidR="0014302F" w:rsidRDefault="0014302F" w:rsidP="0014302F">
                                <w:pPr>
                                  <w:pStyle w:val="NoSpacing"/>
                                  <w:rPr>
                                    <w:color w:val="44546A" w:themeColor="text2"/>
                                  </w:rPr>
                                </w:pPr>
                                <w:r>
                                  <w:rPr>
                                    <w:color w:val="44546A" w:themeColor="text2"/>
                                  </w:rPr>
                                  <w:t>Michał Adamczak</w:t>
                                </w:r>
                              </w:p>
                              <w:p w14:paraId="08017160" w14:textId="16A6E149" w:rsidR="00B82CDB" w:rsidRPr="00374AB4" w:rsidRDefault="0014302F" w:rsidP="0014302F">
                                <w:pPr>
                                  <w:pStyle w:val="NoSpacing"/>
                                  <w:rPr>
                                    <w:lang w:val="en-US"/>
                                  </w:rPr>
                                </w:pPr>
                                <w:r w:rsidRPr="001843A1">
                                  <w:rPr>
                                    <w:color w:val="44546A" w:themeColor="text2"/>
                                  </w:rPr>
                                  <w:t>Adrianna Toboła-Walaszczyk</w:t>
                                </w:r>
                              </w:p>
                            </w:tc>
                          </w:tr>
                        </w:tbl>
                        <w:p w14:paraId="2311765E" w14:textId="77777777" w:rsidR="00B82CDB" w:rsidRPr="00374AB4" w:rsidRDefault="00B82CDB">
                          <w:pPr>
                            <w:rPr>
                              <w:lang w:val="en-US"/>
                            </w:rPr>
                          </w:pPr>
                        </w:p>
                      </w:txbxContent>
                    </v:textbox>
                    <w10:wrap anchorx="page" anchory="page"/>
                  </v:shape>
                </w:pict>
              </mc:Fallback>
            </mc:AlternateContent>
          </w:r>
          <w:r>
            <w:br w:type="page"/>
          </w:r>
        </w:p>
      </w:sdtContent>
    </w:sdt>
    <w:sdt>
      <w:sdtPr>
        <w:rPr>
          <w:rFonts w:ascii="Tahoma" w:eastAsiaTheme="minorHAnsi" w:hAnsi="Tahoma" w:cstheme="minorBidi"/>
          <w:b/>
          <w:bCs/>
          <w:color w:val="auto"/>
          <w:kern w:val="2"/>
          <w:sz w:val="24"/>
          <w:szCs w:val="24"/>
          <w:lang w:eastAsia="en-US"/>
          <w14:ligatures w14:val="standardContextual"/>
        </w:rPr>
        <w:id w:val="1133914866"/>
        <w:docPartObj>
          <w:docPartGallery w:val="Table of Contents"/>
          <w:docPartUnique/>
        </w:docPartObj>
      </w:sdtPr>
      <w:sdtEndPr>
        <w:rPr>
          <w:sz w:val="22"/>
          <w:szCs w:val="22"/>
        </w:rPr>
      </w:sdtEndPr>
      <w:sdtContent>
        <w:p w14:paraId="093D7010" w14:textId="3F085117" w:rsidR="009D0FCA" w:rsidRPr="0096699D" w:rsidRDefault="00477A1C" w:rsidP="005A770E">
          <w:pPr>
            <w:pStyle w:val="TOCHeading"/>
            <w:rPr>
              <w:b/>
              <w:bCs/>
              <w:sz w:val="36"/>
              <w:szCs w:val="36"/>
            </w:rPr>
          </w:pPr>
          <w:r w:rsidRPr="0096699D">
            <w:rPr>
              <w:b/>
              <w:bCs/>
              <w:sz w:val="36"/>
              <w:szCs w:val="36"/>
            </w:rPr>
            <w:t>Sadržaj</w:t>
          </w:r>
        </w:p>
        <w:p w14:paraId="6D51712D" w14:textId="77777777" w:rsidR="00477A1C" w:rsidRPr="00477A1C" w:rsidRDefault="00477A1C" w:rsidP="00477A1C">
          <w:pPr>
            <w:rPr>
              <w:lang w:eastAsia="pl-PL"/>
            </w:rPr>
          </w:pPr>
        </w:p>
        <w:p w14:paraId="4169B9FC" w14:textId="74DB59AE" w:rsidR="0096699D" w:rsidRDefault="009D0FCA">
          <w:pPr>
            <w:pStyle w:val="TOC1"/>
            <w:tabs>
              <w:tab w:val="left" w:pos="480"/>
              <w:tab w:val="right" w:leader="dot" w:pos="9062"/>
            </w:tabs>
            <w:rPr>
              <w:rFonts w:asciiTheme="minorHAnsi" w:eastAsiaTheme="minorEastAsia" w:hAnsiTheme="minorHAnsi"/>
              <w:noProof/>
              <w:sz w:val="24"/>
              <w:szCs w:val="24"/>
              <w:lang w:val="hr-HR" w:eastAsia="hr-HR"/>
            </w:rPr>
          </w:pPr>
          <w:r>
            <w:fldChar w:fldCharType="begin"/>
          </w:r>
          <w:r>
            <w:instrText xml:space="preserve"> TOC \o "1-3" \h \z \u </w:instrText>
          </w:r>
          <w:r>
            <w:fldChar w:fldCharType="separate"/>
          </w:r>
          <w:hyperlink w:anchor="_Toc197696716" w:history="1">
            <w:r w:rsidR="0096699D" w:rsidRPr="00F03E54">
              <w:rPr>
                <w:rStyle w:val="Hyperlink"/>
                <w:noProof/>
              </w:rPr>
              <w:t>1.</w:t>
            </w:r>
            <w:r w:rsidR="0096699D">
              <w:rPr>
                <w:rFonts w:asciiTheme="minorHAnsi" w:eastAsiaTheme="minorEastAsia" w:hAnsiTheme="minorHAnsi"/>
                <w:noProof/>
                <w:sz w:val="24"/>
                <w:szCs w:val="24"/>
                <w:lang w:val="hr-HR" w:eastAsia="hr-HR"/>
              </w:rPr>
              <w:tab/>
            </w:r>
            <w:r w:rsidR="0096699D" w:rsidRPr="00F03E54">
              <w:rPr>
                <w:rStyle w:val="Hyperlink"/>
                <w:noProof/>
              </w:rPr>
              <w:t>OPIS PODUZEĆA</w:t>
            </w:r>
            <w:r w:rsidR="0096699D">
              <w:rPr>
                <w:noProof/>
                <w:webHidden/>
              </w:rPr>
              <w:tab/>
            </w:r>
            <w:r w:rsidR="0096699D">
              <w:rPr>
                <w:noProof/>
                <w:webHidden/>
              </w:rPr>
              <w:fldChar w:fldCharType="begin"/>
            </w:r>
            <w:r w:rsidR="0096699D">
              <w:rPr>
                <w:noProof/>
                <w:webHidden/>
              </w:rPr>
              <w:instrText xml:space="preserve"> PAGEREF _Toc197696716 \h </w:instrText>
            </w:r>
            <w:r w:rsidR="0096699D">
              <w:rPr>
                <w:noProof/>
                <w:webHidden/>
              </w:rPr>
            </w:r>
            <w:r w:rsidR="0096699D">
              <w:rPr>
                <w:noProof/>
                <w:webHidden/>
              </w:rPr>
              <w:fldChar w:fldCharType="separate"/>
            </w:r>
            <w:r w:rsidR="0096699D">
              <w:rPr>
                <w:noProof/>
                <w:webHidden/>
              </w:rPr>
              <w:t>2</w:t>
            </w:r>
            <w:r w:rsidR="0096699D">
              <w:rPr>
                <w:noProof/>
                <w:webHidden/>
              </w:rPr>
              <w:fldChar w:fldCharType="end"/>
            </w:r>
          </w:hyperlink>
        </w:p>
        <w:p w14:paraId="1010D59C" w14:textId="6E3561D0" w:rsidR="0096699D" w:rsidRDefault="0096699D">
          <w:pPr>
            <w:pStyle w:val="TOC1"/>
            <w:tabs>
              <w:tab w:val="left" w:pos="480"/>
              <w:tab w:val="right" w:leader="dot" w:pos="9062"/>
            </w:tabs>
            <w:rPr>
              <w:rFonts w:asciiTheme="minorHAnsi" w:eastAsiaTheme="minorEastAsia" w:hAnsiTheme="minorHAnsi"/>
              <w:noProof/>
              <w:sz w:val="24"/>
              <w:szCs w:val="24"/>
              <w:lang w:val="hr-HR" w:eastAsia="hr-HR"/>
            </w:rPr>
          </w:pPr>
          <w:hyperlink w:anchor="_Toc197696717" w:history="1">
            <w:r w:rsidRPr="00F03E54">
              <w:rPr>
                <w:rStyle w:val="Hyperlink"/>
                <w:noProof/>
                <w:lang w:val="en-US"/>
              </w:rPr>
              <w:t>2.</w:t>
            </w:r>
            <w:r>
              <w:rPr>
                <w:rFonts w:asciiTheme="minorHAnsi" w:eastAsiaTheme="minorEastAsia" w:hAnsiTheme="minorHAnsi"/>
                <w:noProof/>
                <w:sz w:val="24"/>
                <w:szCs w:val="24"/>
                <w:lang w:val="hr-HR" w:eastAsia="hr-HR"/>
              </w:rPr>
              <w:tab/>
            </w:r>
            <w:r w:rsidRPr="00F03E54">
              <w:rPr>
                <w:rStyle w:val="Hyperlink"/>
                <w:noProof/>
                <w:lang w:val="en-US"/>
              </w:rPr>
              <w:t>PROBLEM ODLUČIVANJA</w:t>
            </w:r>
            <w:r>
              <w:rPr>
                <w:noProof/>
                <w:webHidden/>
              </w:rPr>
              <w:tab/>
            </w:r>
            <w:r>
              <w:rPr>
                <w:noProof/>
                <w:webHidden/>
              </w:rPr>
              <w:fldChar w:fldCharType="begin"/>
            </w:r>
            <w:r>
              <w:rPr>
                <w:noProof/>
                <w:webHidden/>
              </w:rPr>
              <w:instrText xml:space="preserve"> PAGEREF _Toc197696717 \h </w:instrText>
            </w:r>
            <w:r>
              <w:rPr>
                <w:noProof/>
                <w:webHidden/>
              </w:rPr>
            </w:r>
            <w:r>
              <w:rPr>
                <w:noProof/>
                <w:webHidden/>
              </w:rPr>
              <w:fldChar w:fldCharType="separate"/>
            </w:r>
            <w:r>
              <w:rPr>
                <w:noProof/>
                <w:webHidden/>
              </w:rPr>
              <w:t>8</w:t>
            </w:r>
            <w:r>
              <w:rPr>
                <w:noProof/>
                <w:webHidden/>
              </w:rPr>
              <w:fldChar w:fldCharType="end"/>
            </w:r>
          </w:hyperlink>
        </w:p>
        <w:p w14:paraId="70DF8C13" w14:textId="73641CD2" w:rsidR="0096699D" w:rsidRDefault="0096699D">
          <w:pPr>
            <w:pStyle w:val="TOC1"/>
            <w:tabs>
              <w:tab w:val="left" w:pos="480"/>
              <w:tab w:val="right" w:leader="dot" w:pos="9062"/>
            </w:tabs>
            <w:rPr>
              <w:rFonts w:asciiTheme="minorHAnsi" w:eastAsiaTheme="minorEastAsia" w:hAnsiTheme="minorHAnsi"/>
              <w:noProof/>
              <w:sz w:val="24"/>
              <w:szCs w:val="24"/>
              <w:lang w:val="hr-HR" w:eastAsia="hr-HR"/>
            </w:rPr>
          </w:pPr>
          <w:hyperlink w:anchor="_Toc197696718" w:history="1">
            <w:r w:rsidRPr="00F03E54">
              <w:rPr>
                <w:rStyle w:val="Hyperlink"/>
                <w:noProof/>
                <w:lang w:val="en-US"/>
              </w:rPr>
              <w:t>3.</w:t>
            </w:r>
            <w:r>
              <w:rPr>
                <w:rFonts w:asciiTheme="minorHAnsi" w:eastAsiaTheme="minorEastAsia" w:hAnsiTheme="minorHAnsi"/>
                <w:noProof/>
                <w:sz w:val="24"/>
                <w:szCs w:val="24"/>
                <w:lang w:val="hr-HR" w:eastAsia="hr-HR"/>
              </w:rPr>
              <w:tab/>
            </w:r>
            <w:r w:rsidRPr="00F03E54">
              <w:rPr>
                <w:rStyle w:val="Hyperlink"/>
                <w:noProof/>
                <w:lang w:val="en-US"/>
              </w:rPr>
              <w:t>ZADATAK</w:t>
            </w:r>
            <w:r>
              <w:rPr>
                <w:noProof/>
                <w:webHidden/>
              </w:rPr>
              <w:tab/>
            </w:r>
            <w:r>
              <w:rPr>
                <w:noProof/>
                <w:webHidden/>
              </w:rPr>
              <w:fldChar w:fldCharType="begin"/>
            </w:r>
            <w:r>
              <w:rPr>
                <w:noProof/>
                <w:webHidden/>
              </w:rPr>
              <w:instrText xml:space="preserve"> PAGEREF _Toc197696718 \h </w:instrText>
            </w:r>
            <w:r>
              <w:rPr>
                <w:noProof/>
                <w:webHidden/>
              </w:rPr>
            </w:r>
            <w:r>
              <w:rPr>
                <w:noProof/>
                <w:webHidden/>
              </w:rPr>
              <w:fldChar w:fldCharType="separate"/>
            </w:r>
            <w:r>
              <w:rPr>
                <w:noProof/>
                <w:webHidden/>
              </w:rPr>
              <w:t>10</w:t>
            </w:r>
            <w:r>
              <w:rPr>
                <w:noProof/>
                <w:webHidden/>
              </w:rPr>
              <w:fldChar w:fldCharType="end"/>
            </w:r>
          </w:hyperlink>
        </w:p>
        <w:p w14:paraId="1500D295" w14:textId="4B0D9CE7" w:rsidR="009D0FCA" w:rsidRDefault="009D0FCA">
          <w:r>
            <w:rPr>
              <w:b/>
              <w:bCs/>
            </w:rPr>
            <w:fldChar w:fldCharType="end"/>
          </w:r>
        </w:p>
      </w:sdtContent>
    </w:sdt>
    <w:p w14:paraId="5B8C1C04" w14:textId="77777777" w:rsidR="009D0FCA" w:rsidRDefault="009D0FCA"/>
    <w:p w14:paraId="4D9787AF" w14:textId="77777777" w:rsidR="00AD51E7" w:rsidRDefault="00AD51E7"/>
    <w:p w14:paraId="4A4E6876" w14:textId="77777777" w:rsidR="00AD51E7" w:rsidRDefault="00AD51E7"/>
    <w:p w14:paraId="51568F73" w14:textId="77777777" w:rsidR="00AD51E7" w:rsidRDefault="00AD51E7"/>
    <w:p w14:paraId="620CC351" w14:textId="77777777" w:rsidR="00AD51E7" w:rsidRDefault="00AD51E7"/>
    <w:p w14:paraId="12B9F809" w14:textId="77777777" w:rsidR="00AD51E7" w:rsidRDefault="00AD51E7"/>
    <w:p w14:paraId="0BC8D4D7" w14:textId="77777777" w:rsidR="00AD51E7" w:rsidRDefault="00AD51E7"/>
    <w:p w14:paraId="7DF00A3C" w14:textId="77777777" w:rsidR="00AD51E7" w:rsidRDefault="00AD51E7"/>
    <w:p w14:paraId="438F7DA5" w14:textId="77777777" w:rsidR="00AD51E7" w:rsidRDefault="00AD51E7"/>
    <w:p w14:paraId="49E5D2B5" w14:textId="77777777" w:rsidR="00AD51E7" w:rsidRDefault="00AD51E7"/>
    <w:p w14:paraId="4703F0ED" w14:textId="77777777" w:rsidR="00AD51E7" w:rsidRDefault="00AD51E7"/>
    <w:p w14:paraId="62F7CBF2" w14:textId="77777777" w:rsidR="00AD51E7" w:rsidRDefault="00AD51E7"/>
    <w:p w14:paraId="62D91178" w14:textId="77777777" w:rsidR="00AD51E7" w:rsidRDefault="00AD51E7"/>
    <w:p w14:paraId="5712F298" w14:textId="77777777" w:rsidR="00AD51E7" w:rsidRDefault="00AD51E7"/>
    <w:p w14:paraId="25B79B07" w14:textId="77777777" w:rsidR="009D0FCA" w:rsidRDefault="009D0FCA"/>
    <w:p w14:paraId="10CB2167" w14:textId="10919195" w:rsidR="009D0FCA" w:rsidRPr="007C05C0" w:rsidRDefault="005A770E" w:rsidP="005A770E">
      <w:pPr>
        <w:pStyle w:val="Heading1"/>
      </w:pPr>
      <w:bookmarkStart w:id="0" w:name="_Toc197696716"/>
      <w:r w:rsidRPr="005A770E">
        <w:lastRenderedPageBreak/>
        <w:t>OPIS PODUZEĆA</w:t>
      </w:r>
      <w:bookmarkEnd w:id="0"/>
    </w:p>
    <w:p w14:paraId="0CB249DB" w14:textId="08517BB7" w:rsidR="001073D0" w:rsidRPr="00BD2619" w:rsidRDefault="00BD2619" w:rsidP="00374AB4">
      <w:pPr>
        <w:ind w:firstLine="708"/>
        <w:rPr>
          <w:lang w:val="en-US"/>
        </w:rPr>
      </w:pPr>
      <w:r w:rsidRPr="00BD2619">
        <w:rPr>
          <w:lang w:val="en-US"/>
        </w:rPr>
        <w:t xml:space="preserve">Vi ste direktor operacija u tvrtki koja </w:t>
      </w:r>
      <w:proofErr w:type="spellStart"/>
      <w:r w:rsidRPr="00BD2619">
        <w:rPr>
          <w:lang w:val="en-US"/>
        </w:rPr>
        <w:t>pruža</w:t>
      </w:r>
      <w:proofErr w:type="spellEnd"/>
      <w:r w:rsidRPr="00BD2619">
        <w:rPr>
          <w:lang w:val="en-US"/>
        </w:rPr>
        <w:t xml:space="preserve"> </w:t>
      </w:r>
      <w:proofErr w:type="spellStart"/>
      <w:r w:rsidRPr="00BD2619">
        <w:rPr>
          <w:lang w:val="en-US"/>
        </w:rPr>
        <w:t>logističke</w:t>
      </w:r>
      <w:proofErr w:type="spellEnd"/>
      <w:r w:rsidRPr="00BD2619">
        <w:rPr>
          <w:lang w:val="en-US"/>
        </w:rPr>
        <w:t xml:space="preserve"> </w:t>
      </w:r>
      <w:proofErr w:type="spellStart"/>
      <w:r w:rsidRPr="00BD2619">
        <w:rPr>
          <w:lang w:val="en-US"/>
        </w:rPr>
        <w:t>usluge</w:t>
      </w:r>
      <w:proofErr w:type="spellEnd"/>
      <w:r w:rsidRPr="00BD2619">
        <w:rPr>
          <w:lang w:val="en-US"/>
        </w:rPr>
        <w:t xml:space="preserve"> </w:t>
      </w:r>
      <w:r w:rsidR="009F3A19">
        <w:rPr>
          <w:lang w:val="en-US"/>
        </w:rPr>
        <w:t>(</w:t>
      </w:r>
      <w:proofErr w:type="spellStart"/>
      <w:r w:rsidR="009F3A19">
        <w:rPr>
          <w:lang w:val="en-US"/>
        </w:rPr>
        <w:t>engl</w:t>
      </w:r>
      <w:proofErr w:type="spellEnd"/>
      <w:r w:rsidR="009F3A19">
        <w:rPr>
          <w:lang w:val="en-US"/>
        </w:rPr>
        <w:t xml:space="preserve"> </w:t>
      </w:r>
      <w:r w:rsidR="009F3A19" w:rsidRPr="006A1B90">
        <w:rPr>
          <w:i/>
          <w:iCs/>
          <w:lang w:val="en-US"/>
        </w:rPr>
        <w:t>logistics operator</w:t>
      </w:r>
      <w:r w:rsidR="009F3A19">
        <w:rPr>
          <w:lang w:val="en-US"/>
        </w:rPr>
        <w:t xml:space="preserve">, </w:t>
      </w:r>
      <w:r w:rsidR="006A1B90">
        <w:rPr>
          <w:lang w:val="en-US"/>
        </w:rPr>
        <w:t>LO)</w:t>
      </w:r>
      <w:r w:rsidR="00A00CE9">
        <w:rPr>
          <w:lang w:val="en-US"/>
        </w:rPr>
        <w:t xml:space="preserve"> </w:t>
      </w:r>
      <w:proofErr w:type="spellStart"/>
      <w:r w:rsidRPr="00BD2619">
        <w:rPr>
          <w:lang w:val="en-US"/>
        </w:rPr>
        <w:t>i</w:t>
      </w:r>
      <w:proofErr w:type="spellEnd"/>
      <w:r w:rsidRPr="00BD2619">
        <w:rPr>
          <w:lang w:val="en-US"/>
        </w:rPr>
        <w:t xml:space="preserve"> </w:t>
      </w:r>
      <w:proofErr w:type="spellStart"/>
      <w:r w:rsidRPr="00BD2619">
        <w:rPr>
          <w:lang w:val="en-US"/>
        </w:rPr>
        <w:t>opslužuje</w:t>
      </w:r>
      <w:proofErr w:type="spellEnd"/>
      <w:r w:rsidRPr="00BD2619">
        <w:rPr>
          <w:lang w:val="en-US"/>
        </w:rPr>
        <w:t xml:space="preserve"> 28 </w:t>
      </w:r>
      <w:proofErr w:type="spellStart"/>
      <w:r w:rsidRPr="00BD2619">
        <w:rPr>
          <w:lang w:val="en-US"/>
        </w:rPr>
        <w:t>klijenata</w:t>
      </w:r>
      <w:proofErr w:type="spellEnd"/>
      <w:r w:rsidRPr="00BD2619">
        <w:rPr>
          <w:lang w:val="en-US"/>
        </w:rPr>
        <w:t>. Riječ je o dugoročnim ugovorima i stoga znate da možete računati na ponovljivost pošiljki. Međutim, nakon godina razvoja, primjećujete da su logistički troškovi sve veći i veći. Ispada da konkurencija može ponuditi bolje cijene vašim klijentima i postoji rizik da ćete ih, ako ništa ne poduzmete, početi gubiti.</w:t>
      </w:r>
    </w:p>
    <w:p w14:paraId="3DD61922" w14:textId="77777777" w:rsidR="00462A27" w:rsidRDefault="001073D0" w:rsidP="00462A27">
      <w:pPr>
        <w:keepNext/>
        <w:ind w:firstLine="708"/>
      </w:pPr>
      <w:r>
        <w:rPr>
          <w:noProof/>
        </w:rPr>
        <w:drawing>
          <wp:inline distT="0" distB="0" distL="0" distR="0" wp14:anchorId="7BB557E4" wp14:editId="2101C82B">
            <wp:extent cx="5278755" cy="3665220"/>
            <wp:effectExtent l="0" t="0" r="0" b="0"/>
            <wp:docPr id="511189842"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89842" name="Obraz 1" descr="Obraz zawierający mapa, atlas, tekst&#10;&#10;Opis wygenerowany automatycznie"/>
                    <pic:cNvPicPr/>
                  </pic:nvPicPr>
                  <pic:blipFill>
                    <a:blip r:embed="rId12"/>
                    <a:stretch>
                      <a:fillRect/>
                    </a:stretch>
                  </pic:blipFill>
                  <pic:spPr>
                    <a:xfrm>
                      <a:off x="0" y="0"/>
                      <a:ext cx="5283274" cy="3668358"/>
                    </a:xfrm>
                    <a:prstGeom prst="rect">
                      <a:avLst/>
                    </a:prstGeom>
                  </pic:spPr>
                </pic:pic>
              </a:graphicData>
            </a:graphic>
          </wp:inline>
        </w:drawing>
      </w:r>
    </w:p>
    <w:p w14:paraId="62526561" w14:textId="5F09CDB6" w:rsidR="005A770E" w:rsidRPr="005A770E" w:rsidRDefault="00462A27" w:rsidP="005A770E">
      <w:pPr>
        <w:pStyle w:val="Caption"/>
        <w:jc w:val="center"/>
        <w:rPr>
          <w:b/>
          <w:bCs/>
          <w:i w:val="0"/>
          <w:iCs w:val="0"/>
          <w:color w:val="1065AB"/>
          <w:sz w:val="20"/>
          <w:szCs w:val="20"/>
          <w:lang w:val="en-US"/>
        </w:rPr>
      </w:pPr>
      <w:r>
        <w:rPr>
          <w:b/>
          <w:bCs/>
          <w:i w:val="0"/>
          <w:iCs w:val="0"/>
          <w:color w:val="1065AB"/>
          <w:sz w:val="20"/>
          <w:szCs w:val="20"/>
        </w:rPr>
        <w:tab/>
      </w:r>
      <w:bookmarkStart w:id="1" w:name="_Toc146878124"/>
      <w:r w:rsidR="005A770E" w:rsidRPr="000A1955">
        <w:rPr>
          <w:b/>
          <w:bCs/>
          <w:i w:val="0"/>
          <w:iCs w:val="0"/>
          <w:color w:val="1065AB"/>
          <w:sz w:val="20"/>
          <w:szCs w:val="20"/>
          <w:lang w:val="en-US"/>
        </w:rPr>
        <w:t xml:space="preserve">Slika </w:t>
      </w:r>
      <w:r w:rsidR="005A770E" w:rsidRPr="00024E2B">
        <w:rPr>
          <w:b/>
          <w:bCs/>
          <w:i w:val="0"/>
          <w:iCs w:val="0"/>
          <w:color w:val="1065AB"/>
          <w:sz w:val="20"/>
          <w:szCs w:val="20"/>
        </w:rPr>
        <w:fldChar w:fldCharType="begin"/>
      </w:r>
      <w:r w:rsidR="005A770E" w:rsidRPr="000A1955">
        <w:rPr>
          <w:b/>
          <w:bCs/>
          <w:i w:val="0"/>
          <w:iCs w:val="0"/>
          <w:color w:val="1065AB"/>
          <w:sz w:val="20"/>
          <w:szCs w:val="20"/>
          <w:lang w:val="en-US"/>
        </w:rPr>
        <w:instrText xml:space="preserve"> STYLEREF 1 \s </w:instrText>
      </w:r>
      <w:r w:rsidR="005A770E" w:rsidRPr="00024E2B">
        <w:rPr>
          <w:b/>
          <w:bCs/>
          <w:i w:val="0"/>
          <w:iCs w:val="0"/>
          <w:color w:val="1065AB"/>
          <w:sz w:val="20"/>
          <w:szCs w:val="20"/>
        </w:rPr>
        <w:fldChar w:fldCharType="separate"/>
      </w:r>
      <w:r w:rsidR="005A770E" w:rsidRPr="000A1955">
        <w:rPr>
          <w:b/>
          <w:bCs/>
          <w:i w:val="0"/>
          <w:iCs w:val="0"/>
          <w:color w:val="1065AB"/>
          <w:sz w:val="20"/>
          <w:szCs w:val="20"/>
          <w:lang w:val="en-US"/>
        </w:rPr>
        <w:t xml:space="preserve">1. </w:t>
      </w:r>
      <w:r w:rsidR="005A770E" w:rsidRPr="00024E2B">
        <w:rPr>
          <w:b/>
          <w:bCs/>
          <w:i w:val="0"/>
          <w:iCs w:val="0"/>
          <w:color w:val="1065AB"/>
          <w:sz w:val="20"/>
          <w:szCs w:val="20"/>
        </w:rPr>
        <w:fldChar w:fldCharType="end"/>
      </w:r>
      <w:r w:rsidR="005A770E" w:rsidRPr="000A1955">
        <w:rPr>
          <w:b/>
          <w:bCs/>
          <w:i w:val="0"/>
          <w:iCs w:val="0"/>
          <w:color w:val="1065AB"/>
          <w:sz w:val="20"/>
          <w:szCs w:val="20"/>
          <w:lang w:val="en-US"/>
        </w:rPr>
        <w:t xml:space="preserve">1. Karta koja prikazuje </w:t>
      </w:r>
      <w:r w:rsidR="005A770E" w:rsidRPr="00024E2B">
        <w:rPr>
          <w:b/>
          <w:bCs/>
          <w:i w:val="0"/>
          <w:iCs w:val="0"/>
          <w:color w:val="1065AB"/>
          <w:sz w:val="20"/>
          <w:szCs w:val="20"/>
        </w:rPr>
        <w:fldChar w:fldCharType="begin"/>
      </w:r>
      <w:r w:rsidR="005A770E" w:rsidRPr="000A1955">
        <w:rPr>
          <w:b/>
          <w:bCs/>
          <w:i w:val="0"/>
          <w:iCs w:val="0"/>
          <w:color w:val="1065AB"/>
          <w:sz w:val="20"/>
          <w:szCs w:val="20"/>
          <w:lang w:val="en-US"/>
        </w:rPr>
        <w:instrText xml:space="preserve"> SEQ Figure \* ARABIC \s 1 </w:instrText>
      </w:r>
      <w:r w:rsidR="005A770E" w:rsidRPr="00024E2B">
        <w:rPr>
          <w:b/>
          <w:bCs/>
          <w:i w:val="0"/>
          <w:iCs w:val="0"/>
          <w:color w:val="1065AB"/>
          <w:sz w:val="20"/>
          <w:szCs w:val="20"/>
        </w:rPr>
        <w:fldChar w:fldCharType="separate"/>
      </w:r>
      <w:r w:rsidR="005A770E" w:rsidRPr="005A770E">
        <w:rPr>
          <w:b/>
          <w:bCs/>
          <w:i w:val="0"/>
          <w:iCs w:val="0"/>
          <w:color w:val="1065AB"/>
          <w:sz w:val="20"/>
          <w:szCs w:val="20"/>
          <w:lang w:val="en-US"/>
        </w:rPr>
        <w:t xml:space="preserve">broj korisnika koje opslužuje </w:t>
      </w:r>
      <w:r w:rsidR="005A770E" w:rsidRPr="000A1955">
        <w:rPr>
          <w:b/>
          <w:bCs/>
          <w:i w:val="0"/>
          <w:iCs w:val="0"/>
          <w:color w:val="1065AB"/>
          <w:sz w:val="20"/>
          <w:szCs w:val="20"/>
          <w:lang w:val="en-US"/>
        </w:rPr>
        <w:t>LO</w:t>
      </w:r>
      <w:bookmarkEnd w:id="1"/>
    </w:p>
    <w:p w14:paraId="74BE3126" w14:textId="6A6C2AF5" w:rsidR="00462A27" w:rsidRPr="00AE0C1D" w:rsidRDefault="005A770E" w:rsidP="00462A27">
      <w:pPr>
        <w:jc w:val="center"/>
        <w:rPr>
          <w:sz w:val="20"/>
          <w:szCs w:val="20"/>
        </w:rPr>
      </w:pPr>
      <w:r>
        <w:rPr>
          <w:sz w:val="20"/>
          <w:szCs w:val="20"/>
        </w:rPr>
        <w:t xml:space="preserve">Izvor: </w:t>
      </w:r>
      <w:r w:rsidR="00B720F0">
        <w:rPr>
          <w:sz w:val="20"/>
          <w:szCs w:val="20"/>
        </w:rPr>
        <w:t>vlastiti</w:t>
      </w:r>
      <w:r>
        <w:rPr>
          <w:sz w:val="20"/>
          <w:szCs w:val="20"/>
        </w:rPr>
        <w:t xml:space="preserve"> </w:t>
      </w:r>
      <w:r w:rsidR="00F8130B">
        <w:rPr>
          <w:sz w:val="20"/>
          <w:szCs w:val="20"/>
        </w:rPr>
        <w:t>i</w:t>
      </w:r>
      <w:r>
        <w:rPr>
          <w:sz w:val="20"/>
          <w:szCs w:val="20"/>
        </w:rPr>
        <w:t>zrada</w:t>
      </w:r>
      <w:r w:rsidR="00F8130B">
        <w:rPr>
          <w:sz w:val="20"/>
          <w:szCs w:val="20"/>
        </w:rPr>
        <w:t>.</w:t>
      </w:r>
    </w:p>
    <w:p w14:paraId="5E7CCC80" w14:textId="77777777" w:rsidR="00462A27" w:rsidRPr="00462A27" w:rsidRDefault="00462A27" w:rsidP="00462A27"/>
    <w:p w14:paraId="28A5BFC1" w14:textId="77777777" w:rsidR="001073D0" w:rsidRDefault="001073D0" w:rsidP="001073D0">
      <w:pPr>
        <w:ind w:firstLine="708"/>
      </w:pPr>
    </w:p>
    <w:p w14:paraId="74FE731B" w14:textId="77777777" w:rsidR="001073D0" w:rsidRDefault="001073D0" w:rsidP="001073D0">
      <w:pPr>
        <w:ind w:firstLine="708"/>
      </w:pPr>
    </w:p>
    <w:p w14:paraId="77AB1A64" w14:textId="77777777" w:rsidR="001073D0" w:rsidRDefault="001073D0" w:rsidP="001073D0">
      <w:pPr>
        <w:ind w:firstLine="708"/>
      </w:pPr>
    </w:p>
    <w:p w14:paraId="485453B4" w14:textId="77777777" w:rsidR="001073D0" w:rsidRDefault="001073D0" w:rsidP="001073D0">
      <w:pPr>
        <w:ind w:firstLine="708"/>
      </w:pPr>
    </w:p>
    <w:p w14:paraId="02F1C814" w14:textId="7C8CBFDD" w:rsidR="001073D0" w:rsidRDefault="001073D0" w:rsidP="00374AB4">
      <w:pPr>
        <w:ind w:firstLine="708"/>
      </w:pPr>
      <w:r>
        <w:rPr>
          <w:noProof/>
        </w:rPr>
        <w:lastRenderedPageBreak/>
        <w:drawing>
          <wp:inline distT="0" distB="0" distL="0" distR="0" wp14:anchorId="3EA97E0B" wp14:editId="25C91E90">
            <wp:extent cx="5204460" cy="3613635"/>
            <wp:effectExtent l="0" t="0" r="0" b="6350"/>
            <wp:docPr id="501882360" name="Obraz 1" descr="Obraz zawierający Wielobarwność,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82360" name="Obraz 1" descr="Obraz zawierający Wielobarwność, tekst, mapa&#10;&#10;Opis wygenerowany automatycznie"/>
                    <pic:cNvPicPr/>
                  </pic:nvPicPr>
                  <pic:blipFill>
                    <a:blip r:embed="rId13"/>
                    <a:stretch>
                      <a:fillRect/>
                    </a:stretch>
                  </pic:blipFill>
                  <pic:spPr>
                    <a:xfrm>
                      <a:off x="0" y="0"/>
                      <a:ext cx="5209415" cy="3617075"/>
                    </a:xfrm>
                    <a:prstGeom prst="rect">
                      <a:avLst/>
                    </a:prstGeom>
                  </pic:spPr>
                </pic:pic>
              </a:graphicData>
            </a:graphic>
          </wp:inline>
        </w:drawing>
      </w:r>
    </w:p>
    <w:p w14:paraId="1D4FCC67" w14:textId="47A58B54" w:rsidR="005A770E" w:rsidRPr="005A770E" w:rsidRDefault="00462A27" w:rsidP="005A770E">
      <w:pPr>
        <w:pStyle w:val="Caption"/>
        <w:jc w:val="center"/>
        <w:rPr>
          <w:b/>
          <w:bCs/>
          <w:i w:val="0"/>
          <w:iCs w:val="0"/>
          <w:color w:val="1065AB"/>
          <w:sz w:val="20"/>
          <w:szCs w:val="20"/>
          <w:lang w:val="en-US"/>
        </w:rPr>
      </w:pPr>
      <w:r>
        <w:rPr>
          <w:b/>
          <w:bCs/>
          <w:i w:val="0"/>
          <w:iCs w:val="0"/>
          <w:color w:val="1065AB"/>
          <w:sz w:val="20"/>
          <w:szCs w:val="20"/>
        </w:rPr>
        <w:tab/>
      </w:r>
      <w:r w:rsidR="005A770E">
        <w:rPr>
          <w:b/>
          <w:bCs/>
          <w:i w:val="0"/>
          <w:iCs w:val="0"/>
          <w:color w:val="1065AB"/>
          <w:sz w:val="20"/>
          <w:szCs w:val="20"/>
        </w:rPr>
        <w:tab/>
      </w:r>
      <w:r w:rsidR="005A770E" w:rsidRPr="005A770E">
        <w:rPr>
          <w:b/>
          <w:bCs/>
          <w:i w:val="0"/>
          <w:iCs w:val="0"/>
          <w:color w:val="1065AB"/>
          <w:sz w:val="20"/>
          <w:szCs w:val="20"/>
          <w:lang w:val="en-US"/>
        </w:rPr>
        <w:t xml:space="preserve">Slika </w:t>
      </w:r>
      <w:r w:rsidR="005A770E" w:rsidRPr="00024E2B">
        <w:rPr>
          <w:b/>
          <w:bCs/>
          <w:i w:val="0"/>
          <w:iCs w:val="0"/>
          <w:color w:val="1065AB"/>
          <w:sz w:val="20"/>
          <w:szCs w:val="20"/>
        </w:rPr>
        <w:fldChar w:fldCharType="begin"/>
      </w:r>
      <w:r w:rsidR="005A770E" w:rsidRPr="005A770E">
        <w:rPr>
          <w:b/>
          <w:bCs/>
          <w:i w:val="0"/>
          <w:iCs w:val="0"/>
          <w:color w:val="1065AB"/>
          <w:sz w:val="20"/>
          <w:szCs w:val="20"/>
          <w:lang w:val="en-US"/>
        </w:rPr>
        <w:instrText xml:space="preserve"> STYLEREF 1 \s </w:instrText>
      </w:r>
      <w:r w:rsidR="005A770E" w:rsidRPr="00024E2B">
        <w:rPr>
          <w:b/>
          <w:bCs/>
          <w:i w:val="0"/>
          <w:iCs w:val="0"/>
          <w:color w:val="1065AB"/>
          <w:sz w:val="20"/>
          <w:szCs w:val="20"/>
        </w:rPr>
        <w:fldChar w:fldCharType="separate"/>
      </w:r>
      <w:r w:rsidR="005A770E">
        <w:rPr>
          <w:b/>
          <w:bCs/>
          <w:i w:val="0"/>
          <w:iCs w:val="0"/>
          <w:noProof/>
          <w:color w:val="1065AB"/>
          <w:sz w:val="20"/>
          <w:szCs w:val="20"/>
          <w:lang w:val="en-US"/>
        </w:rPr>
        <w:t xml:space="preserve">1. </w:t>
      </w:r>
      <w:r w:rsidR="005A770E" w:rsidRPr="00024E2B">
        <w:rPr>
          <w:b/>
          <w:bCs/>
          <w:i w:val="0"/>
          <w:iCs w:val="0"/>
          <w:color w:val="1065AB"/>
          <w:sz w:val="20"/>
          <w:szCs w:val="20"/>
        </w:rPr>
        <w:fldChar w:fldCharType="end"/>
      </w:r>
      <w:r w:rsidR="005A770E">
        <w:rPr>
          <w:b/>
          <w:bCs/>
          <w:i w:val="0"/>
          <w:iCs w:val="0"/>
          <w:noProof/>
          <w:color w:val="1065AB"/>
          <w:sz w:val="20"/>
          <w:szCs w:val="20"/>
          <w:lang w:val="en-US"/>
        </w:rPr>
        <w:t xml:space="preserve">2. Toplinska karta koja </w:t>
      </w:r>
      <w:r w:rsidR="005A770E" w:rsidRPr="00024E2B">
        <w:rPr>
          <w:b/>
          <w:bCs/>
          <w:i w:val="0"/>
          <w:iCs w:val="0"/>
          <w:color w:val="1065AB"/>
          <w:sz w:val="20"/>
          <w:szCs w:val="20"/>
        </w:rPr>
        <w:fldChar w:fldCharType="end"/>
      </w:r>
      <w:r w:rsidR="005A770E" w:rsidRPr="005A770E">
        <w:rPr>
          <w:b/>
          <w:bCs/>
          <w:i w:val="0"/>
          <w:iCs w:val="0"/>
          <w:color w:val="1065AB"/>
          <w:sz w:val="20"/>
          <w:szCs w:val="20"/>
          <w:lang w:val="en-US"/>
        </w:rPr>
        <w:t xml:space="preserve">prikazuje </w:t>
      </w:r>
      <w:r w:rsidR="005A770E" w:rsidRPr="00024E2B">
        <w:rPr>
          <w:b/>
          <w:bCs/>
          <w:i w:val="0"/>
          <w:iCs w:val="0"/>
          <w:color w:val="1065AB"/>
          <w:sz w:val="20"/>
          <w:szCs w:val="20"/>
        </w:rPr>
        <w:fldChar w:fldCharType="begin"/>
      </w:r>
      <w:r w:rsidR="005A770E" w:rsidRPr="005A770E">
        <w:rPr>
          <w:b/>
          <w:bCs/>
          <w:i w:val="0"/>
          <w:iCs w:val="0"/>
          <w:color w:val="1065AB"/>
          <w:sz w:val="20"/>
          <w:szCs w:val="20"/>
          <w:lang w:val="en-US"/>
        </w:rPr>
        <w:instrText xml:space="preserve"> SEQ Figure \* ARABIC \s 1 </w:instrText>
      </w:r>
      <w:r w:rsidR="005A770E" w:rsidRPr="00024E2B">
        <w:rPr>
          <w:b/>
          <w:bCs/>
          <w:i w:val="0"/>
          <w:iCs w:val="0"/>
          <w:color w:val="1065AB"/>
          <w:sz w:val="20"/>
          <w:szCs w:val="20"/>
        </w:rPr>
        <w:fldChar w:fldCharType="separate"/>
      </w:r>
      <w:r w:rsidR="005A770E" w:rsidRPr="005A770E">
        <w:rPr>
          <w:b/>
          <w:bCs/>
          <w:i w:val="0"/>
          <w:iCs w:val="0"/>
          <w:color w:val="1065AB"/>
          <w:sz w:val="20"/>
          <w:szCs w:val="20"/>
          <w:lang w:val="en-US"/>
        </w:rPr>
        <w:t>količinu korisnika koje opslužuje LO</w:t>
      </w:r>
    </w:p>
    <w:p w14:paraId="6610190F" w14:textId="68A851E1" w:rsidR="005A770E" w:rsidRPr="00E57413" w:rsidRDefault="005A770E" w:rsidP="005A770E">
      <w:pPr>
        <w:jc w:val="center"/>
        <w:rPr>
          <w:sz w:val="20"/>
          <w:szCs w:val="20"/>
          <w:lang w:val="en-US"/>
        </w:rPr>
      </w:pPr>
      <w:r w:rsidRPr="00E57413">
        <w:rPr>
          <w:sz w:val="20"/>
          <w:szCs w:val="20"/>
          <w:lang w:val="en-US"/>
        </w:rPr>
        <w:t>Izvor: vlastita obrada</w:t>
      </w:r>
    </w:p>
    <w:p w14:paraId="4EBB2632" w14:textId="77777777" w:rsidR="001073D0" w:rsidRPr="00E57413" w:rsidRDefault="001073D0" w:rsidP="00374AB4">
      <w:pPr>
        <w:ind w:firstLine="708"/>
        <w:rPr>
          <w:lang w:val="en-US"/>
        </w:rPr>
      </w:pPr>
    </w:p>
    <w:p w14:paraId="46C0DED0" w14:textId="53AF6577" w:rsidR="00F876E9" w:rsidRPr="00E57413" w:rsidRDefault="00E57413" w:rsidP="00AD45AD">
      <w:pPr>
        <w:rPr>
          <w:lang w:val="en-US"/>
        </w:rPr>
      </w:pPr>
      <w:r w:rsidRPr="00E57413">
        <w:rPr>
          <w:lang w:val="en-US"/>
        </w:rPr>
        <w:t>U ovom trenutku, stvarali ste distribucijsku mrežu iz jednog skladišta smještenog u središnjoj Poljskoj.</w:t>
      </w:r>
    </w:p>
    <w:p w14:paraId="7223D6F2" w14:textId="32035DAA" w:rsidR="001073D0" w:rsidRPr="00E57413" w:rsidRDefault="001073D0" w:rsidP="00374AB4">
      <w:pPr>
        <w:ind w:firstLine="708"/>
        <w:rPr>
          <w:lang w:val="en-US"/>
        </w:rPr>
      </w:pPr>
    </w:p>
    <w:p w14:paraId="0975078C" w14:textId="0D12C6D4" w:rsidR="001073D0" w:rsidRDefault="001073D0" w:rsidP="00374AB4">
      <w:pPr>
        <w:ind w:firstLine="708"/>
      </w:pPr>
      <w:r>
        <w:rPr>
          <w:noProof/>
        </w:rPr>
        <w:lastRenderedPageBreak/>
        <w:drawing>
          <wp:inline distT="0" distB="0" distL="0" distR="0" wp14:anchorId="24627B79" wp14:editId="35EA307E">
            <wp:extent cx="5257549" cy="3695700"/>
            <wp:effectExtent l="0" t="0" r="635" b="0"/>
            <wp:docPr id="1822869890" name="Obraz 1"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69890" name="Obraz 1" descr="Obraz zawierający tekst, mapa, atlas&#10;&#10;Opis wygenerowany automatycznie"/>
                    <pic:cNvPicPr/>
                  </pic:nvPicPr>
                  <pic:blipFill>
                    <a:blip r:embed="rId14"/>
                    <a:stretch>
                      <a:fillRect/>
                    </a:stretch>
                  </pic:blipFill>
                  <pic:spPr>
                    <a:xfrm>
                      <a:off x="0" y="0"/>
                      <a:ext cx="5265275" cy="3701131"/>
                    </a:xfrm>
                    <a:prstGeom prst="rect">
                      <a:avLst/>
                    </a:prstGeom>
                  </pic:spPr>
                </pic:pic>
              </a:graphicData>
            </a:graphic>
          </wp:inline>
        </w:drawing>
      </w:r>
    </w:p>
    <w:p w14:paraId="21596369" w14:textId="14483C7D" w:rsidR="005A770E" w:rsidRPr="005A770E" w:rsidRDefault="005A770E" w:rsidP="005A770E">
      <w:pPr>
        <w:pStyle w:val="Caption"/>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Slika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 xml:space="preserve">1. </w:t>
      </w:r>
      <w:r w:rsidRPr="00024E2B">
        <w:rPr>
          <w:b/>
          <w:bCs/>
          <w:i w:val="0"/>
          <w:iCs w:val="0"/>
          <w:color w:val="1065AB"/>
          <w:sz w:val="20"/>
          <w:szCs w:val="20"/>
        </w:rPr>
        <w:fldChar w:fldCharType="end"/>
      </w:r>
      <w:r>
        <w:rPr>
          <w:b/>
          <w:bCs/>
          <w:i w:val="0"/>
          <w:iCs w:val="0"/>
          <w:noProof/>
          <w:color w:val="1065AB"/>
          <w:sz w:val="20"/>
          <w:szCs w:val="20"/>
          <w:lang w:val="en-US"/>
        </w:rPr>
        <w:t xml:space="preserve">3. Karta </w:t>
      </w:r>
      <w:r w:rsidRPr="00024E2B">
        <w:rPr>
          <w:b/>
          <w:bCs/>
          <w:i w:val="0"/>
          <w:iCs w:val="0"/>
          <w:color w:val="1065AB"/>
          <w:sz w:val="20"/>
          <w:szCs w:val="20"/>
        </w:rPr>
        <w:fldChar w:fldCharType="end"/>
      </w:r>
      <w:r w:rsidRPr="005A770E">
        <w:rPr>
          <w:b/>
          <w:bCs/>
          <w:i w:val="0"/>
          <w:iCs w:val="0"/>
          <w:color w:val="1065AB"/>
          <w:sz w:val="20"/>
          <w:szCs w:val="20"/>
          <w:lang w:val="en-US"/>
        </w:rPr>
        <w:t xml:space="preserve">koja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SEQ Figure \* ARABIC \s 1 </w:instrText>
      </w:r>
      <w:r w:rsidRPr="00024E2B">
        <w:rPr>
          <w:b/>
          <w:bCs/>
          <w:i w:val="0"/>
          <w:iCs w:val="0"/>
          <w:color w:val="1065AB"/>
          <w:sz w:val="20"/>
          <w:szCs w:val="20"/>
        </w:rPr>
        <w:fldChar w:fldCharType="separate"/>
      </w:r>
      <w:r w:rsidRPr="005A770E">
        <w:rPr>
          <w:b/>
          <w:bCs/>
          <w:i w:val="0"/>
          <w:iCs w:val="0"/>
          <w:color w:val="1065AB"/>
          <w:sz w:val="20"/>
          <w:szCs w:val="20"/>
          <w:lang w:val="en-US"/>
        </w:rPr>
        <w:t>prikazuje trenutnu lokaciju skladišta</w:t>
      </w:r>
    </w:p>
    <w:p w14:paraId="25C87E70" w14:textId="215875CD" w:rsidR="005A770E" w:rsidRPr="00EA70D8" w:rsidRDefault="005A770E" w:rsidP="005A770E">
      <w:pPr>
        <w:jc w:val="center"/>
        <w:rPr>
          <w:sz w:val="20"/>
          <w:szCs w:val="20"/>
          <w:lang w:val="en-US"/>
        </w:rPr>
      </w:pPr>
      <w:r w:rsidRPr="00EA70D8">
        <w:rPr>
          <w:sz w:val="20"/>
          <w:szCs w:val="20"/>
          <w:lang w:val="en-US"/>
        </w:rPr>
        <w:t>Izvor: vlastita razrada</w:t>
      </w:r>
    </w:p>
    <w:p w14:paraId="7FDEA4F1" w14:textId="77777777" w:rsidR="001073D0" w:rsidRPr="00EA70D8" w:rsidRDefault="001073D0" w:rsidP="00374AB4">
      <w:pPr>
        <w:ind w:firstLine="708"/>
        <w:rPr>
          <w:lang w:val="en-US"/>
        </w:rPr>
      </w:pPr>
    </w:p>
    <w:p w14:paraId="2961C0DA" w14:textId="2887AD38" w:rsidR="00F876E9" w:rsidRPr="00EA70D8" w:rsidRDefault="00EA70D8" w:rsidP="00374AB4">
      <w:pPr>
        <w:ind w:firstLine="708"/>
        <w:rPr>
          <w:lang w:val="en-US"/>
        </w:rPr>
      </w:pPr>
      <w:r w:rsidRPr="00EA70D8">
        <w:rPr>
          <w:lang w:val="en-US"/>
        </w:rPr>
        <w:t>Distribucijska mreža je stvorena do ponovljivih točaka. Zahvaljujući tome, lako možete pronaći prijevoznike koji će se pobrinuti za vaše isporuke.</w:t>
      </w:r>
    </w:p>
    <w:p w14:paraId="6600F82B" w14:textId="77777777" w:rsidR="00F876E9" w:rsidRPr="00EA70D8" w:rsidRDefault="00F876E9" w:rsidP="00374AB4">
      <w:pPr>
        <w:ind w:firstLine="708"/>
        <w:rPr>
          <w:lang w:val="en-US"/>
        </w:rPr>
      </w:pPr>
    </w:p>
    <w:p w14:paraId="0A4422B0" w14:textId="37264518" w:rsidR="00F876E9" w:rsidRDefault="00F876E9" w:rsidP="00374AB4">
      <w:pPr>
        <w:ind w:firstLine="708"/>
      </w:pPr>
      <w:r>
        <w:rPr>
          <w:noProof/>
        </w:rPr>
        <w:lastRenderedPageBreak/>
        <w:drawing>
          <wp:inline distT="0" distB="0" distL="0" distR="0" wp14:anchorId="523585F4" wp14:editId="4FD32A45">
            <wp:extent cx="5267780" cy="3657600"/>
            <wp:effectExtent l="0" t="0" r="9525" b="0"/>
            <wp:docPr id="1631095098" name="Obraz 1"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95098" name="Obraz 1" descr="Obraz zawierający tekst, mapa, diagram, atlas&#10;&#10;Opis wygenerowany automatycznie"/>
                    <pic:cNvPicPr/>
                  </pic:nvPicPr>
                  <pic:blipFill>
                    <a:blip r:embed="rId15"/>
                    <a:stretch>
                      <a:fillRect/>
                    </a:stretch>
                  </pic:blipFill>
                  <pic:spPr>
                    <a:xfrm>
                      <a:off x="0" y="0"/>
                      <a:ext cx="5273273" cy="3661414"/>
                    </a:xfrm>
                    <a:prstGeom prst="rect">
                      <a:avLst/>
                    </a:prstGeom>
                  </pic:spPr>
                </pic:pic>
              </a:graphicData>
            </a:graphic>
          </wp:inline>
        </w:drawing>
      </w:r>
    </w:p>
    <w:p w14:paraId="0BFD393F" w14:textId="2D0E3721" w:rsidR="005A770E" w:rsidRPr="005A770E" w:rsidRDefault="005A770E" w:rsidP="005A770E">
      <w:pPr>
        <w:pStyle w:val="Caption"/>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Slika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 xml:space="preserve">1. </w:t>
      </w:r>
      <w:r w:rsidRPr="00024E2B">
        <w:rPr>
          <w:b/>
          <w:bCs/>
          <w:i w:val="0"/>
          <w:iCs w:val="0"/>
          <w:color w:val="1065AB"/>
          <w:sz w:val="20"/>
          <w:szCs w:val="20"/>
        </w:rPr>
        <w:fldChar w:fldCharType="end"/>
      </w:r>
      <w:r>
        <w:rPr>
          <w:b/>
          <w:bCs/>
          <w:i w:val="0"/>
          <w:iCs w:val="0"/>
          <w:noProof/>
          <w:color w:val="1065AB"/>
          <w:sz w:val="20"/>
          <w:szCs w:val="20"/>
          <w:lang w:val="en-US"/>
        </w:rPr>
        <w:t xml:space="preserve">4. Toplinska karta </w:t>
      </w:r>
      <w:r w:rsidRPr="00024E2B">
        <w:rPr>
          <w:b/>
          <w:bCs/>
          <w:i w:val="0"/>
          <w:iCs w:val="0"/>
          <w:color w:val="1065AB"/>
          <w:sz w:val="20"/>
          <w:szCs w:val="20"/>
        </w:rPr>
        <w:fldChar w:fldCharType="end"/>
      </w:r>
      <w:r w:rsidRPr="005A770E">
        <w:rPr>
          <w:b/>
          <w:bCs/>
          <w:i w:val="0"/>
          <w:iCs w:val="0"/>
          <w:color w:val="1065AB"/>
          <w:sz w:val="20"/>
          <w:szCs w:val="20"/>
          <w:lang w:val="en-US"/>
        </w:rPr>
        <w:t xml:space="preserve">koja </w:t>
      </w:r>
      <w:r w:rsidR="00B720F0" w:rsidRPr="00024E2B">
        <w:rPr>
          <w:b/>
          <w:bCs/>
          <w:i w:val="0"/>
          <w:iCs w:val="0"/>
          <w:color w:val="1065AB"/>
          <w:sz w:val="20"/>
          <w:szCs w:val="20"/>
        </w:rPr>
        <w:fldChar w:fldCharType="begin"/>
      </w:r>
      <w:r w:rsidRPr="005A770E">
        <w:rPr>
          <w:b/>
          <w:bCs/>
          <w:i w:val="0"/>
          <w:iCs w:val="0"/>
          <w:color w:val="1065AB"/>
          <w:sz w:val="20"/>
          <w:szCs w:val="20"/>
          <w:lang w:val="en-US"/>
        </w:rPr>
        <w:instrText xml:space="preserve"> SEQ Figure \* ARABIC \s 1 </w:instrText>
      </w:r>
      <w:r w:rsidR="00B720F0" w:rsidRPr="00024E2B">
        <w:rPr>
          <w:b/>
          <w:bCs/>
          <w:i w:val="0"/>
          <w:iCs w:val="0"/>
          <w:color w:val="1065AB"/>
          <w:sz w:val="20"/>
          <w:szCs w:val="20"/>
        </w:rPr>
        <w:fldChar w:fldCharType="separate"/>
      </w:r>
      <w:r w:rsidRPr="005A770E">
        <w:rPr>
          <w:b/>
          <w:bCs/>
          <w:i w:val="0"/>
          <w:iCs w:val="0"/>
          <w:color w:val="1065AB"/>
          <w:sz w:val="20"/>
          <w:szCs w:val="20"/>
          <w:lang w:val="en-US"/>
        </w:rPr>
        <w:t>prikazuje količinu isporučenu kupcima</w:t>
      </w:r>
    </w:p>
    <w:p w14:paraId="7B1F54FB" w14:textId="4808F194" w:rsidR="005A770E" w:rsidRPr="00D602DB" w:rsidRDefault="005A770E" w:rsidP="005A770E">
      <w:pPr>
        <w:jc w:val="center"/>
        <w:rPr>
          <w:sz w:val="20"/>
          <w:szCs w:val="20"/>
          <w:lang w:val="en-US"/>
        </w:rPr>
      </w:pPr>
      <w:r w:rsidRPr="00D602DB">
        <w:rPr>
          <w:sz w:val="20"/>
          <w:szCs w:val="20"/>
          <w:lang w:val="en-US"/>
        </w:rPr>
        <w:t>Izvor: vlastita razrada</w:t>
      </w:r>
    </w:p>
    <w:p w14:paraId="2D7E40CF" w14:textId="77777777" w:rsidR="00F876E9" w:rsidRPr="00D602DB" w:rsidRDefault="00F876E9" w:rsidP="00374AB4">
      <w:pPr>
        <w:ind w:firstLine="708"/>
        <w:rPr>
          <w:lang w:val="en-US"/>
        </w:rPr>
      </w:pPr>
    </w:p>
    <w:p w14:paraId="26A8DC04" w14:textId="54E70EDF" w:rsidR="001073D0" w:rsidRPr="00D602DB" w:rsidRDefault="00D602DB" w:rsidP="00374AB4">
      <w:pPr>
        <w:ind w:firstLine="708"/>
        <w:rPr>
          <w:lang w:val="en-US"/>
        </w:rPr>
      </w:pPr>
      <w:proofErr w:type="spellStart"/>
      <w:r w:rsidRPr="00D602DB">
        <w:rPr>
          <w:lang w:val="en-US"/>
        </w:rPr>
        <w:t>Povećanje</w:t>
      </w:r>
      <w:proofErr w:type="spellEnd"/>
      <w:r w:rsidRPr="00D602DB">
        <w:rPr>
          <w:lang w:val="en-US"/>
        </w:rPr>
        <w:t xml:space="preserve"> </w:t>
      </w:r>
      <w:proofErr w:type="spellStart"/>
      <w:r w:rsidRPr="00D602DB">
        <w:rPr>
          <w:lang w:val="en-US"/>
        </w:rPr>
        <w:t>obima</w:t>
      </w:r>
      <w:proofErr w:type="spellEnd"/>
      <w:r w:rsidRPr="00D602DB">
        <w:rPr>
          <w:lang w:val="en-US"/>
        </w:rPr>
        <w:t xml:space="preserve"> </w:t>
      </w:r>
      <w:r w:rsidR="00160A22">
        <w:rPr>
          <w:lang w:val="en-US"/>
        </w:rPr>
        <w:t>(</w:t>
      </w:r>
      <w:proofErr w:type="spellStart"/>
      <w:r w:rsidR="00160A22">
        <w:rPr>
          <w:lang w:val="en-US"/>
        </w:rPr>
        <w:t>količine</w:t>
      </w:r>
      <w:proofErr w:type="spellEnd"/>
      <w:r w:rsidR="00160A22">
        <w:rPr>
          <w:lang w:val="en-US"/>
        </w:rPr>
        <w:t xml:space="preserve">) </w:t>
      </w:r>
      <w:r w:rsidRPr="00D602DB">
        <w:rPr>
          <w:lang w:val="en-US"/>
        </w:rPr>
        <w:t xml:space="preserve">robe </w:t>
      </w:r>
      <w:proofErr w:type="spellStart"/>
      <w:r w:rsidRPr="00D602DB">
        <w:rPr>
          <w:lang w:val="en-US"/>
        </w:rPr>
        <w:t>potaknulo</w:t>
      </w:r>
      <w:proofErr w:type="spellEnd"/>
      <w:r w:rsidRPr="00D602DB">
        <w:rPr>
          <w:lang w:val="en-US"/>
        </w:rPr>
        <w:t xml:space="preserve"> vas je </w:t>
      </w:r>
      <w:proofErr w:type="spellStart"/>
      <w:r w:rsidRPr="00D602DB">
        <w:rPr>
          <w:lang w:val="en-US"/>
        </w:rPr>
        <w:t>na</w:t>
      </w:r>
      <w:proofErr w:type="spellEnd"/>
      <w:r w:rsidRPr="00D602DB">
        <w:rPr>
          <w:lang w:val="en-US"/>
        </w:rPr>
        <w:t xml:space="preserve"> proširenje distribucijske mreže s još 3 skladišta. Osim toga, vaš ugovor za trenutno skladište istječe, što vam daje priliku da odmah stvorite mrežu od 4 distribucijska centra na prikladnim lokacijama.</w:t>
      </w:r>
    </w:p>
    <w:p w14:paraId="12EEA162" w14:textId="77777777" w:rsidR="001073D0" w:rsidRPr="00D602DB" w:rsidRDefault="001073D0" w:rsidP="00374AB4">
      <w:pPr>
        <w:ind w:firstLine="708"/>
        <w:rPr>
          <w:lang w:val="en-US"/>
        </w:rPr>
      </w:pPr>
    </w:p>
    <w:p w14:paraId="69B21A65" w14:textId="77777777" w:rsidR="00F876E9" w:rsidRPr="00D602DB" w:rsidRDefault="00F876E9" w:rsidP="00374AB4">
      <w:pPr>
        <w:ind w:firstLine="708"/>
        <w:rPr>
          <w:lang w:val="en-US"/>
        </w:rPr>
      </w:pPr>
    </w:p>
    <w:p w14:paraId="304CB5A7" w14:textId="1F0A26C1" w:rsidR="001073D0" w:rsidRDefault="001073D0" w:rsidP="00374AB4">
      <w:pPr>
        <w:ind w:firstLine="708"/>
      </w:pPr>
      <w:r>
        <w:rPr>
          <w:noProof/>
        </w:rPr>
        <w:lastRenderedPageBreak/>
        <w:drawing>
          <wp:inline distT="0" distB="0" distL="0" distR="0" wp14:anchorId="637D8B55" wp14:editId="4AFE4EBA">
            <wp:extent cx="5279230" cy="3710940"/>
            <wp:effectExtent l="0" t="0" r="0" b="3810"/>
            <wp:docPr id="10961325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2541" name=""/>
                    <pic:cNvPicPr/>
                  </pic:nvPicPr>
                  <pic:blipFill>
                    <a:blip r:embed="rId16"/>
                    <a:stretch>
                      <a:fillRect/>
                    </a:stretch>
                  </pic:blipFill>
                  <pic:spPr>
                    <a:xfrm>
                      <a:off x="0" y="0"/>
                      <a:ext cx="5282810" cy="3713457"/>
                    </a:xfrm>
                    <a:prstGeom prst="rect">
                      <a:avLst/>
                    </a:prstGeom>
                  </pic:spPr>
                </pic:pic>
              </a:graphicData>
            </a:graphic>
          </wp:inline>
        </w:drawing>
      </w:r>
    </w:p>
    <w:p w14:paraId="38682181" w14:textId="266B3D35" w:rsidR="00B720F0" w:rsidRPr="005A770E" w:rsidRDefault="00B720F0" w:rsidP="00B720F0">
      <w:pPr>
        <w:pStyle w:val="Caption"/>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Slika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 xml:space="preserve">1. </w:t>
      </w:r>
      <w:r w:rsidRPr="00024E2B">
        <w:rPr>
          <w:b/>
          <w:bCs/>
          <w:i w:val="0"/>
          <w:iCs w:val="0"/>
          <w:color w:val="1065AB"/>
          <w:sz w:val="20"/>
          <w:szCs w:val="20"/>
        </w:rPr>
        <w:fldChar w:fldCharType="end"/>
      </w:r>
      <w:r>
        <w:rPr>
          <w:b/>
          <w:bCs/>
          <w:i w:val="0"/>
          <w:iCs w:val="0"/>
          <w:noProof/>
          <w:color w:val="1065AB"/>
          <w:sz w:val="20"/>
          <w:szCs w:val="20"/>
          <w:lang w:val="en-US"/>
        </w:rPr>
        <w:t xml:space="preserve">5. </w:t>
      </w:r>
      <w:r w:rsidRPr="00024E2B">
        <w:rPr>
          <w:b/>
          <w:bCs/>
          <w:i w:val="0"/>
          <w:iCs w:val="0"/>
          <w:color w:val="1065AB"/>
          <w:sz w:val="20"/>
          <w:szCs w:val="20"/>
        </w:rPr>
        <w:fldChar w:fldCharType="end"/>
      </w:r>
      <w:r w:rsidRPr="005A770E">
        <w:rPr>
          <w:b/>
          <w:bCs/>
          <w:i w:val="0"/>
          <w:iCs w:val="0"/>
          <w:color w:val="1065AB"/>
          <w:sz w:val="20"/>
          <w:szCs w:val="20"/>
          <w:lang w:val="en-US"/>
        </w:rPr>
        <w:t>Karta koja prikazuje unaprijed odabrane lokacije skladišta</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SEQ Figure \* ARABIC \s 1 </w:instrText>
      </w:r>
      <w:r w:rsidRPr="00024E2B">
        <w:rPr>
          <w:b/>
          <w:bCs/>
          <w:i w:val="0"/>
          <w:iCs w:val="0"/>
          <w:color w:val="1065AB"/>
          <w:sz w:val="20"/>
          <w:szCs w:val="20"/>
        </w:rPr>
        <w:fldChar w:fldCharType="separate"/>
      </w:r>
    </w:p>
    <w:p w14:paraId="046F99B7" w14:textId="77777777" w:rsidR="00B720F0" w:rsidRPr="00784A83" w:rsidRDefault="00B720F0" w:rsidP="00B720F0">
      <w:pPr>
        <w:jc w:val="center"/>
        <w:rPr>
          <w:sz w:val="20"/>
          <w:szCs w:val="20"/>
          <w:lang w:val="en-US"/>
        </w:rPr>
      </w:pPr>
      <w:r w:rsidRPr="00784A83">
        <w:rPr>
          <w:sz w:val="20"/>
          <w:szCs w:val="20"/>
          <w:lang w:val="en-US"/>
        </w:rPr>
        <w:t>Izvor: vlastita razrada</w:t>
      </w:r>
    </w:p>
    <w:p w14:paraId="139087FB" w14:textId="77777777" w:rsidR="00C96D51" w:rsidRPr="00784A83" w:rsidRDefault="00C96D51" w:rsidP="00374AB4">
      <w:pPr>
        <w:ind w:firstLine="708"/>
        <w:rPr>
          <w:lang w:val="en-US"/>
        </w:rPr>
      </w:pPr>
    </w:p>
    <w:p w14:paraId="695D616A" w14:textId="3A98CF69" w:rsidR="00F876E9" w:rsidRPr="00784A83" w:rsidRDefault="00784A83" w:rsidP="00374AB4">
      <w:pPr>
        <w:ind w:firstLine="708"/>
        <w:rPr>
          <w:lang w:val="en-US"/>
        </w:rPr>
      </w:pPr>
      <w:r w:rsidRPr="00784A83">
        <w:rPr>
          <w:lang w:val="en-US"/>
        </w:rPr>
        <w:t>U početku ste odvojili zone za svoje poslovnice kako biste znali koji se kupci, a koji primatelji nalaze u području distribucijskih centara, ali to i dalje možete promijeniti.</w:t>
      </w:r>
    </w:p>
    <w:p w14:paraId="451DFD73" w14:textId="77777777" w:rsidR="00F876E9" w:rsidRPr="00784A83" w:rsidRDefault="00F876E9" w:rsidP="00374AB4">
      <w:pPr>
        <w:ind w:firstLine="708"/>
        <w:rPr>
          <w:lang w:val="en-US"/>
        </w:rPr>
      </w:pPr>
    </w:p>
    <w:p w14:paraId="088E3E10" w14:textId="77777777" w:rsidR="00F876E9" w:rsidRDefault="00F876E9" w:rsidP="00374AB4">
      <w:pPr>
        <w:ind w:firstLine="708"/>
      </w:pPr>
      <w:r>
        <w:rPr>
          <w:noProof/>
        </w:rPr>
        <w:lastRenderedPageBreak/>
        <w:drawing>
          <wp:inline distT="0" distB="0" distL="0" distR="0" wp14:anchorId="163D13D1" wp14:editId="369B1A82">
            <wp:extent cx="5760720" cy="3999865"/>
            <wp:effectExtent l="0" t="0" r="0" b="635"/>
            <wp:docPr id="1991150576"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50576" name="Obraz 1" descr="Obraz zawierający mapa, tekst, atlas&#10;&#10;Opis wygenerowany automatycznie"/>
                    <pic:cNvPicPr/>
                  </pic:nvPicPr>
                  <pic:blipFill>
                    <a:blip r:embed="rId17"/>
                    <a:stretch>
                      <a:fillRect/>
                    </a:stretch>
                  </pic:blipFill>
                  <pic:spPr>
                    <a:xfrm>
                      <a:off x="0" y="0"/>
                      <a:ext cx="5760720" cy="3999865"/>
                    </a:xfrm>
                    <a:prstGeom prst="rect">
                      <a:avLst/>
                    </a:prstGeom>
                  </pic:spPr>
                </pic:pic>
              </a:graphicData>
            </a:graphic>
          </wp:inline>
        </w:drawing>
      </w:r>
    </w:p>
    <w:p w14:paraId="5CEE5D13" w14:textId="1E58A7DA" w:rsidR="00B720F0" w:rsidRPr="005A770E" w:rsidRDefault="00B720F0" w:rsidP="00B720F0">
      <w:pPr>
        <w:pStyle w:val="Caption"/>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Slika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 xml:space="preserve">1. </w:t>
      </w:r>
      <w:r w:rsidRPr="00024E2B">
        <w:rPr>
          <w:b/>
          <w:bCs/>
          <w:i w:val="0"/>
          <w:iCs w:val="0"/>
          <w:color w:val="1065AB"/>
          <w:sz w:val="20"/>
          <w:szCs w:val="20"/>
        </w:rPr>
        <w:fldChar w:fldCharType="end"/>
      </w:r>
      <w:r>
        <w:rPr>
          <w:b/>
          <w:bCs/>
          <w:i w:val="0"/>
          <w:iCs w:val="0"/>
          <w:noProof/>
          <w:color w:val="1065AB"/>
          <w:sz w:val="20"/>
          <w:szCs w:val="20"/>
          <w:lang w:val="en-US"/>
        </w:rPr>
        <w:t xml:space="preserve">6. </w:t>
      </w:r>
      <w:r w:rsidRPr="00024E2B">
        <w:rPr>
          <w:b/>
          <w:bCs/>
          <w:i w:val="0"/>
          <w:iCs w:val="0"/>
          <w:color w:val="1065AB"/>
          <w:sz w:val="20"/>
          <w:szCs w:val="20"/>
        </w:rPr>
        <w:fldChar w:fldCharType="end"/>
      </w:r>
      <w:r w:rsidRPr="005A770E">
        <w:rPr>
          <w:b/>
          <w:bCs/>
          <w:i w:val="0"/>
          <w:iCs w:val="0"/>
          <w:color w:val="1065AB"/>
          <w:sz w:val="20"/>
          <w:szCs w:val="20"/>
          <w:lang w:val="en-US"/>
        </w:rPr>
        <w:t xml:space="preserve">Karta koja prikazuje </w:t>
      </w:r>
      <w:proofErr w:type="spellStart"/>
      <w:r w:rsidRPr="005A770E">
        <w:rPr>
          <w:b/>
          <w:bCs/>
          <w:i w:val="0"/>
          <w:iCs w:val="0"/>
          <w:color w:val="1065AB"/>
          <w:sz w:val="20"/>
          <w:szCs w:val="20"/>
          <w:lang w:val="en-US"/>
        </w:rPr>
        <w:t>preliminarnu</w:t>
      </w:r>
      <w:proofErr w:type="spellEnd"/>
      <w:r w:rsidRPr="005A770E">
        <w:rPr>
          <w:b/>
          <w:bCs/>
          <w:i w:val="0"/>
          <w:iCs w:val="0"/>
          <w:color w:val="1065AB"/>
          <w:sz w:val="20"/>
          <w:szCs w:val="20"/>
          <w:lang w:val="en-US"/>
        </w:rPr>
        <w:t xml:space="preserve"> </w:t>
      </w:r>
      <w:proofErr w:type="spellStart"/>
      <w:r w:rsidRPr="005A770E">
        <w:rPr>
          <w:b/>
          <w:bCs/>
          <w:i w:val="0"/>
          <w:iCs w:val="0"/>
          <w:color w:val="1065AB"/>
          <w:sz w:val="20"/>
          <w:szCs w:val="20"/>
          <w:lang w:val="en-US"/>
        </w:rPr>
        <w:t>podjelu</w:t>
      </w:r>
      <w:proofErr w:type="spellEnd"/>
      <w:r w:rsidRPr="005A770E">
        <w:rPr>
          <w:b/>
          <w:bCs/>
          <w:i w:val="0"/>
          <w:iCs w:val="0"/>
          <w:color w:val="1065AB"/>
          <w:sz w:val="20"/>
          <w:szCs w:val="20"/>
          <w:lang w:val="en-US"/>
        </w:rPr>
        <w:t xml:space="preserve"> </w:t>
      </w:r>
      <w:proofErr w:type="spellStart"/>
      <w:r w:rsidRPr="005A770E">
        <w:rPr>
          <w:b/>
          <w:bCs/>
          <w:i w:val="0"/>
          <w:iCs w:val="0"/>
          <w:color w:val="1065AB"/>
          <w:sz w:val="20"/>
          <w:szCs w:val="20"/>
          <w:lang w:val="en-US"/>
        </w:rPr>
        <w:t>na</w:t>
      </w:r>
      <w:proofErr w:type="spellEnd"/>
      <w:r w:rsidRPr="005A770E">
        <w:rPr>
          <w:b/>
          <w:bCs/>
          <w:i w:val="0"/>
          <w:iCs w:val="0"/>
          <w:color w:val="1065AB"/>
          <w:sz w:val="20"/>
          <w:szCs w:val="20"/>
          <w:lang w:val="en-US"/>
        </w:rPr>
        <w:t xml:space="preserve"> </w:t>
      </w:r>
      <w:proofErr w:type="spellStart"/>
      <w:r w:rsidR="00160A22">
        <w:rPr>
          <w:b/>
          <w:bCs/>
          <w:i w:val="0"/>
          <w:iCs w:val="0"/>
          <w:color w:val="1065AB"/>
          <w:sz w:val="20"/>
          <w:szCs w:val="20"/>
          <w:lang w:val="en-US"/>
        </w:rPr>
        <w:t>opskrbne</w:t>
      </w:r>
      <w:proofErr w:type="spellEnd"/>
      <w:r w:rsidR="00160A22">
        <w:rPr>
          <w:b/>
          <w:bCs/>
          <w:i w:val="0"/>
          <w:iCs w:val="0"/>
          <w:color w:val="1065AB"/>
          <w:sz w:val="20"/>
          <w:szCs w:val="20"/>
          <w:lang w:val="en-US"/>
        </w:rPr>
        <w:t xml:space="preserve"> </w:t>
      </w:r>
      <w:r w:rsidRPr="005A770E">
        <w:rPr>
          <w:b/>
          <w:bCs/>
          <w:i w:val="0"/>
          <w:iCs w:val="0"/>
          <w:color w:val="1065AB"/>
          <w:sz w:val="20"/>
          <w:szCs w:val="20"/>
          <w:lang w:val="en-US"/>
        </w:rPr>
        <w:t xml:space="preserve">zone </w:t>
      </w:r>
    </w:p>
    <w:p w14:paraId="4868B46E" w14:textId="77777777" w:rsidR="00B720F0" w:rsidRPr="00DF74BA" w:rsidRDefault="00B720F0" w:rsidP="00B720F0">
      <w:pPr>
        <w:jc w:val="center"/>
        <w:rPr>
          <w:sz w:val="20"/>
          <w:szCs w:val="20"/>
          <w:lang w:val="en-US"/>
        </w:rPr>
      </w:pPr>
      <w:r w:rsidRPr="00DF74BA">
        <w:rPr>
          <w:sz w:val="20"/>
          <w:szCs w:val="20"/>
          <w:lang w:val="en-US"/>
        </w:rPr>
        <w:t>Izvor: vlastita obrada</w:t>
      </w:r>
    </w:p>
    <w:p w14:paraId="287FC56C" w14:textId="77777777" w:rsidR="00F876E9" w:rsidRPr="00DF74BA" w:rsidRDefault="00F876E9" w:rsidP="00374AB4">
      <w:pPr>
        <w:ind w:firstLine="708"/>
        <w:rPr>
          <w:lang w:val="en-US"/>
        </w:rPr>
      </w:pPr>
    </w:p>
    <w:p w14:paraId="6F812B07" w14:textId="0FCB7198" w:rsidR="00374AB4" w:rsidRPr="00DF74BA" w:rsidRDefault="00374AB4" w:rsidP="00374AB4">
      <w:pPr>
        <w:ind w:firstLine="708"/>
        <w:rPr>
          <w:lang w:val="en-US"/>
        </w:rPr>
      </w:pPr>
      <w:r w:rsidRPr="00DF74BA">
        <w:rPr>
          <w:lang w:val="en-US"/>
        </w:rPr>
        <w:t>Morate imati na umu da su primatelji specifični i da ne možete opsluživati 2 lokacije istovara na jednoj ruti, ali s druge strane, možete dostaviti pošiljke mnogim kupcima jednim vozilom.</w:t>
      </w:r>
    </w:p>
    <w:p w14:paraId="607301F6" w14:textId="1197870F" w:rsidR="00E6027F" w:rsidRPr="00DF74BA" w:rsidRDefault="00E6027F" w:rsidP="00E6027F">
      <w:pPr>
        <w:rPr>
          <w:bCs/>
          <w:sz w:val="20"/>
          <w:szCs w:val="20"/>
          <w:lang w:val="en-US"/>
        </w:rPr>
      </w:pPr>
    </w:p>
    <w:p w14:paraId="49A8813E" w14:textId="77777777" w:rsidR="00E6027F" w:rsidRPr="00DF74BA" w:rsidRDefault="00E6027F" w:rsidP="00AD51E7">
      <w:pPr>
        <w:ind w:firstLine="708"/>
        <w:rPr>
          <w:lang w:val="en-US"/>
        </w:rPr>
      </w:pPr>
    </w:p>
    <w:p w14:paraId="598A9BFF" w14:textId="77777777" w:rsidR="00AE0C1D" w:rsidRPr="00DF74BA" w:rsidRDefault="00AE0C1D" w:rsidP="00AD51E7">
      <w:pPr>
        <w:ind w:firstLine="708"/>
        <w:rPr>
          <w:lang w:val="en-US"/>
        </w:rPr>
      </w:pPr>
    </w:p>
    <w:p w14:paraId="364105C9" w14:textId="77777777" w:rsidR="00E6027F" w:rsidRPr="00DF74BA" w:rsidRDefault="00E6027F" w:rsidP="00D67BAC">
      <w:pPr>
        <w:rPr>
          <w:lang w:val="en-US"/>
        </w:rPr>
      </w:pPr>
    </w:p>
    <w:p w14:paraId="5A01801A" w14:textId="5004FC0D" w:rsidR="00D67BAC" w:rsidRPr="000A0942" w:rsidRDefault="005A770E" w:rsidP="0096699D">
      <w:pPr>
        <w:pStyle w:val="Heading1"/>
        <w:rPr>
          <w:lang w:val="en-US"/>
        </w:rPr>
      </w:pPr>
      <w:bookmarkStart w:id="2" w:name="_Toc197696717"/>
      <w:r>
        <w:rPr>
          <w:lang w:val="en-US"/>
        </w:rPr>
        <w:lastRenderedPageBreak/>
        <w:t xml:space="preserve">PROBLEM </w:t>
      </w:r>
      <w:r w:rsidR="001F15DB">
        <w:rPr>
          <w:lang w:val="en-US"/>
        </w:rPr>
        <w:t>ODLUČIVANJA</w:t>
      </w:r>
      <w:bookmarkEnd w:id="2"/>
    </w:p>
    <w:p w14:paraId="6EB83F23" w14:textId="10245654" w:rsidR="006C087B" w:rsidRPr="004549F0" w:rsidRDefault="000A00FE" w:rsidP="007C05C0">
      <w:pPr>
        <w:ind w:firstLine="708"/>
        <w:rPr>
          <w:lang w:val="en-US"/>
        </w:rPr>
      </w:pPr>
      <w:r w:rsidRPr="000A00FE">
        <w:rPr>
          <w:lang w:val="en-US"/>
        </w:rPr>
        <w:t xml:space="preserve">Imate </w:t>
      </w:r>
      <w:proofErr w:type="spellStart"/>
      <w:r w:rsidRPr="000A00FE">
        <w:rPr>
          <w:lang w:val="en-US"/>
        </w:rPr>
        <w:t>dovoljan</w:t>
      </w:r>
      <w:proofErr w:type="spellEnd"/>
      <w:r w:rsidRPr="000A00FE">
        <w:rPr>
          <w:lang w:val="en-US"/>
        </w:rPr>
        <w:t xml:space="preserve"> </w:t>
      </w:r>
      <w:proofErr w:type="spellStart"/>
      <w:r w:rsidRPr="000A00FE">
        <w:rPr>
          <w:lang w:val="en-US"/>
        </w:rPr>
        <w:t>vozni</w:t>
      </w:r>
      <w:proofErr w:type="spellEnd"/>
      <w:r w:rsidRPr="000A00FE">
        <w:rPr>
          <w:lang w:val="en-US"/>
        </w:rPr>
        <w:t xml:space="preserve"> park </w:t>
      </w:r>
      <w:proofErr w:type="spellStart"/>
      <w:r w:rsidR="006A4D2A">
        <w:rPr>
          <w:lang w:val="en-US"/>
        </w:rPr>
        <w:t>kamiona</w:t>
      </w:r>
      <w:proofErr w:type="spellEnd"/>
      <w:r w:rsidRPr="000A00FE">
        <w:rPr>
          <w:lang w:val="en-US"/>
        </w:rPr>
        <w:t xml:space="preserve"> </w:t>
      </w:r>
      <w:proofErr w:type="spellStart"/>
      <w:r w:rsidRPr="000A00FE">
        <w:rPr>
          <w:lang w:val="en-US"/>
        </w:rPr>
        <w:t>i</w:t>
      </w:r>
      <w:proofErr w:type="spellEnd"/>
      <w:r w:rsidRPr="000A00FE">
        <w:rPr>
          <w:lang w:val="en-US"/>
        </w:rPr>
        <w:t xml:space="preserve"> </w:t>
      </w:r>
      <w:proofErr w:type="spellStart"/>
      <w:r w:rsidR="006A4D2A">
        <w:rPr>
          <w:lang w:val="en-US"/>
        </w:rPr>
        <w:t>setova</w:t>
      </w:r>
      <w:proofErr w:type="spellEnd"/>
      <w:r w:rsidR="006A4D2A">
        <w:rPr>
          <w:lang w:val="en-US"/>
        </w:rPr>
        <w:t xml:space="preserve"> s </w:t>
      </w:r>
      <w:proofErr w:type="spellStart"/>
      <w:r w:rsidR="006A4D2A">
        <w:rPr>
          <w:lang w:val="en-US"/>
        </w:rPr>
        <w:t>prikolicama</w:t>
      </w:r>
      <w:proofErr w:type="spellEnd"/>
      <w:r w:rsidRPr="000A00FE">
        <w:rPr>
          <w:lang w:val="en-US"/>
        </w:rPr>
        <w:t xml:space="preserve"> </w:t>
      </w:r>
      <w:proofErr w:type="spellStart"/>
      <w:r w:rsidR="006A4D2A">
        <w:rPr>
          <w:lang w:val="en-US"/>
        </w:rPr>
        <w:t>kako</w:t>
      </w:r>
      <w:proofErr w:type="spellEnd"/>
      <w:r w:rsidR="006A4D2A">
        <w:rPr>
          <w:lang w:val="en-US"/>
        </w:rPr>
        <w:t xml:space="preserve"> bi </w:t>
      </w:r>
      <w:proofErr w:type="spellStart"/>
      <w:r w:rsidR="006A4D2A">
        <w:rPr>
          <w:lang w:val="en-US"/>
        </w:rPr>
        <w:t>ste</w:t>
      </w:r>
      <w:proofErr w:type="spellEnd"/>
      <w:r w:rsidR="006A4D2A">
        <w:rPr>
          <w:lang w:val="en-US"/>
        </w:rPr>
        <w:t xml:space="preserve"> </w:t>
      </w:r>
      <w:proofErr w:type="spellStart"/>
      <w:r w:rsidR="006A4D2A">
        <w:rPr>
          <w:lang w:val="en-US"/>
        </w:rPr>
        <w:t>obradili</w:t>
      </w:r>
      <w:proofErr w:type="spellEnd"/>
      <w:r w:rsidR="006A4D2A">
        <w:rPr>
          <w:lang w:val="en-US"/>
        </w:rPr>
        <w:t xml:space="preserve"> </w:t>
      </w:r>
      <w:proofErr w:type="spellStart"/>
      <w:r w:rsidRPr="000A00FE">
        <w:rPr>
          <w:lang w:val="en-US"/>
        </w:rPr>
        <w:t>zadani</w:t>
      </w:r>
      <w:proofErr w:type="spellEnd"/>
      <w:r w:rsidRPr="000A00FE">
        <w:rPr>
          <w:lang w:val="en-US"/>
        </w:rPr>
        <w:t xml:space="preserve"> </w:t>
      </w:r>
      <w:proofErr w:type="spellStart"/>
      <w:r w:rsidRPr="000A00FE">
        <w:rPr>
          <w:lang w:val="en-US"/>
        </w:rPr>
        <w:t>volumen</w:t>
      </w:r>
      <w:proofErr w:type="spellEnd"/>
      <w:r w:rsidRPr="000A00FE">
        <w:rPr>
          <w:lang w:val="en-US"/>
        </w:rPr>
        <w:t>. Osim toga, ne morate brinuti o povratu jer primatelji uvijek imaju vlastiti povrat i pokrivaju troškove povrata. Vaše cijene prijevoza prikazane su u tablici 2.1.</w:t>
      </w:r>
    </w:p>
    <w:p w14:paraId="1A6D6125" w14:textId="77777777" w:rsidR="00462A27" w:rsidRPr="004549F0" w:rsidRDefault="00462A27" w:rsidP="00462A27">
      <w:pPr>
        <w:pStyle w:val="Caption"/>
        <w:keepNext/>
        <w:rPr>
          <w:b/>
          <w:bCs/>
          <w:i w:val="0"/>
          <w:iCs w:val="0"/>
          <w:color w:val="1065AB"/>
          <w:sz w:val="20"/>
          <w:szCs w:val="20"/>
          <w:lang w:val="en-US"/>
        </w:rPr>
      </w:pPr>
      <w:bookmarkStart w:id="3" w:name="_Toc146878121"/>
    </w:p>
    <w:p w14:paraId="2FE85E36" w14:textId="49415775" w:rsidR="00462A27" w:rsidRPr="004549F0" w:rsidRDefault="00462A27" w:rsidP="00462A27">
      <w:pPr>
        <w:pStyle w:val="Caption"/>
        <w:keepNext/>
        <w:rPr>
          <w:b/>
          <w:bCs/>
          <w:i w:val="0"/>
          <w:iCs w:val="0"/>
          <w:color w:val="1065AB"/>
          <w:sz w:val="20"/>
          <w:szCs w:val="20"/>
          <w:lang w:val="en-US"/>
        </w:rPr>
      </w:pPr>
      <w:r w:rsidRPr="004549F0">
        <w:rPr>
          <w:b/>
          <w:bCs/>
          <w:i w:val="0"/>
          <w:iCs w:val="0"/>
          <w:color w:val="1065AB"/>
          <w:sz w:val="20"/>
          <w:szCs w:val="20"/>
          <w:lang w:val="en-US"/>
        </w:rPr>
        <w:t xml:space="preserve">Tablica </w:t>
      </w:r>
      <w:r>
        <w:rPr>
          <w:b/>
          <w:bCs/>
          <w:i w:val="0"/>
          <w:iCs w:val="0"/>
          <w:color w:val="1065AB"/>
          <w:sz w:val="20"/>
          <w:szCs w:val="20"/>
        </w:rPr>
        <w:fldChar w:fldCharType="begin"/>
      </w:r>
      <w:r w:rsidRPr="004549F0">
        <w:rPr>
          <w:b/>
          <w:bCs/>
          <w:i w:val="0"/>
          <w:iCs w:val="0"/>
          <w:color w:val="1065AB"/>
          <w:sz w:val="20"/>
          <w:szCs w:val="20"/>
          <w:lang w:val="en-US"/>
        </w:rPr>
        <w:instrText xml:space="preserve"> STYLEREF 1 \s </w:instrText>
      </w:r>
      <w:r>
        <w:rPr>
          <w:b/>
          <w:bCs/>
          <w:i w:val="0"/>
          <w:iCs w:val="0"/>
          <w:color w:val="1065AB"/>
          <w:sz w:val="20"/>
          <w:szCs w:val="20"/>
        </w:rPr>
        <w:fldChar w:fldCharType="separate"/>
      </w:r>
      <w:r w:rsidRPr="004549F0">
        <w:rPr>
          <w:b/>
          <w:bCs/>
          <w:i w:val="0"/>
          <w:iCs w:val="0"/>
          <w:noProof/>
          <w:color w:val="1065AB"/>
          <w:sz w:val="20"/>
          <w:szCs w:val="20"/>
          <w:lang w:val="en-US"/>
        </w:rPr>
        <w:t xml:space="preserve">2. </w:t>
      </w:r>
      <w:r>
        <w:rPr>
          <w:b/>
          <w:bCs/>
          <w:i w:val="0"/>
          <w:iCs w:val="0"/>
          <w:color w:val="1065AB"/>
          <w:sz w:val="20"/>
          <w:szCs w:val="20"/>
        </w:rPr>
        <w:fldChar w:fldCharType="end"/>
      </w:r>
      <w:r w:rsidRPr="004549F0">
        <w:rPr>
          <w:b/>
          <w:bCs/>
          <w:i w:val="0"/>
          <w:iCs w:val="0"/>
          <w:color w:val="1065AB"/>
          <w:sz w:val="20"/>
          <w:szCs w:val="20"/>
          <w:lang w:val="en-US"/>
        </w:rPr>
        <w:t xml:space="preserve">1. </w:t>
      </w:r>
      <w:r>
        <w:rPr>
          <w:b/>
          <w:bCs/>
          <w:i w:val="0"/>
          <w:iCs w:val="0"/>
          <w:color w:val="1065AB"/>
          <w:sz w:val="20"/>
          <w:szCs w:val="20"/>
        </w:rPr>
        <w:fldChar w:fldCharType="begin"/>
      </w:r>
      <w:r w:rsidRPr="004549F0">
        <w:rPr>
          <w:b/>
          <w:bCs/>
          <w:i w:val="0"/>
          <w:iCs w:val="0"/>
          <w:color w:val="1065AB"/>
          <w:sz w:val="20"/>
          <w:szCs w:val="20"/>
          <w:lang w:val="en-US"/>
        </w:rPr>
        <w:instrText xml:space="preserve"> SEQ Table \* ARABIC \s 1 </w:instrText>
      </w:r>
      <w:r>
        <w:rPr>
          <w:b/>
          <w:bCs/>
          <w:i w:val="0"/>
          <w:iCs w:val="0"/>
          <w:color w:val="1065AB"/>
          <w:sz w:val="20"/>
          <w:szCs w:val="20"/>
        </w:rPr>
        <w:fldChar w:fldCharType="separate"/>
      </w:r>
      <w:r w:rsidRPr="004549F0">
        <w:rPr>
          <w:b/>
          <w:bCs/>
          <w:i w:val="0"/>
          <w:iCs w:val="0"/>
          <w:color w:val="1065AB"/>
          <w:sz w:val="20"/>
          <w:szCs w:val="20"/>
          <w:lang w:val="en-US"/>
        </w:rPr>
        <w:t xml:space="preserve">Cijene </w:t>
      </w:r>
      <w:bookmarkEnd w:id="3"/>
      <w:r w:rsidRPr="004549F0">
        <w:rPr>
          <w:b/>
          <w:bCs/>
          <w:i w:val="0"/>
          <w:iCs w:val="0"/>
          <w:noProof/>
          <w:color w:val="1065AB"/>
          <w:sz w:val="20"/>
          <w:szCs w:val="20"/>
          <w:lang w:val="en-US"/>
        </w:rPr>
        <w:t xml:space="preserve">prijevoza </w:t>
      </w:r>
      <w:r>
        <w:rPr>
          <w:b/>
          <w:bCs/>
          <w:i w:val="0"/>
          <w:iCs w:val="0"/>
          <w:color w:val="1065AB"/>
          <w:sz w:val="20"/>
          <w:szCs w:val="20"/>
        </w:rPr>
        <w:fldChar w:fldCharType="end"/>
      </w:r>
    </w:p>
    <w:tbl>
      <w:tblPr>
        <w:tblW w:w="6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4"/>
        <w:gridCol w:w="2284"/>
        <w:gridCol w:w="2284"/>
      </w:tblGrid>
      <w:tr w:rsidR="003A783D" w:rsidRPr="003A783D" w14:paraId="15D3EC5D" w14:textId="77777777" w:rsidTr="003A783D">
        <w:trPr>
          <w:trHeight w:hRule="exact" w:val="393"/>
          <w:jc w:val="center"/>
        </w:trPr>
        <w:tc>
          <w:tcPr>
            <w:tcW w:w="2284" w:type="dxa"/>
            <w:shd w:val="clear" w:color="auto" w:fill="auto"/>
            <w:vAlign w:val="center"/>
          </w:tcPr>
          <w:p w14:paraId="3CEEE3D0" w14:textId="696F0387" w:rsidR="003A783D" w:rsidRPr="003A783D" w:rsidRDefault="004549F0" w:rsidP="003A783D">
            <w:pPr>
              <w:jc w:val="center"/>
              <w:rPr>
                <w:rFonts w:cs="Tahoma"/>
                <w:b/>
                <w:bCs/>
              </w:rPr>
            </w:pPr>
            <w:r w:rsidRPr="004549F0">
              <w:rPr>
                <w:rFonts w:cs="Tahoma"/>
                <w:b/>
                <w:bCs/>
              </w:rPr>
              <w:t>Broj km</w:t>
            </w:r>
          </w:p>
        </w:tc>
        <w:tc>
          <w:tcPr>
            <w:tcW w:w="2284" w:type="dxa"/>
            <w:shd w:val="clear" w:color="auto" w:fill="auto"/>
            <w:vAlign w:val="center"/>
          </w:tcPr>
          <w:p w14:paraId="33A66C38" w14:textId="769F2E9A" w:rsidR="003A783D" w:rsidRPr="003A783D" w:rsidRDefault="004549F0" w:rsidP="003A783D">
            <w:pPr>
              <w:jc w:val="center"/>
              <w:rPr>
                <w:rFonts w:cs="Tahoma"/>
                <w:b/>
                <w:bCs/>
              </w:rPr>
            </w:pPr>
            <w:r w:rsidRPr="004549F0">
              <w:rPr>
                <w:rFonts w:cs="Tahoma"/>
                <w:b/>
                <w:bCs/>
              </w:rPr>
              <w:t>Stopa</w:t>
            </w:r>
          </w:p>
        </w:tc>
        <w:tc>
          <w:tcPr>
            <w:tcW w:w="2284" w:type="dxa"/>
            <w:shd w:val="clear" w:color="auto" w:fill="auto"/>
            <w:vAlign w:val="center"/>
          </w:tcPr>
          <w:p w14:paraId="12926907" w14:textId="4A77961C" w:rsidR="003A783D" w:rsidRPr="003A783D" w:rsidRDefault="004549F0" w:rsidP="003A783D">
            <w:pPr>
              <w:jc w:val="center"/>
              <w:rPr>
                <w:rFonts w:cs="Tahoma"/>
                <w:b/>
                <w:bCs/>
              </w:rPr>
            </w:pPr>
            <w:r>
              <w:rPr>
                <w:rFonts w:cs="Tahoma"/>
                <w:b/>
                <w:bCs/>
              </w:rPr>
              <w:t>Tip</w:t>
            </w:r>
          </w:p>
        </w:tc>
      </w:tr>
      <w:tr w:rsidR="003A783D" w:rsidRPr="003A783D" w14:paraId="582C9CD0" w14:textId="77777777" w:rsidTr="003A783D">
        <w:trPr>
          <w:trHeight w:hRule="exact" w:val="393"/>
          <w:jc w:val="center"/>
        </w:trPr>
        <w:tc>
          <w:tcPr>
            <w:tcW w:w="2284" w:type="dxa"/>
            <w:shd w:val="clear" w:color="auto" w:fill="auto"/>
            <w:vAlign w:val="center"/>
          </w:tcPr>
          <w:p w14:paraId="7E1F75D0" w14:textId="31EFD942" w:rsidR="003A783D" w:rsidRPr="003A783D" w:rsidRDefault="004549F0" w:rsidP="003A783D">
            <w:pPr>
              <w:jc w:val="center"/>
              <w:rPr>
                <w:rFonts w:cs="Tahoma"/>
              </w:rPr>
            </w:pPr>
            <w:r w:rsidRPr="004549F0">
              <w:rPr>
                <w:rFonts w:eastAsia="Times New Roman" w:cs="Tahoma"/>
                <w:kern w:val="0"/>
                <w:lang w:eastAsia="pl-PL"/>
                <w14:ligatures w14:val="none"/>
              </w:rPr>
              <w:t>Do 100 km</w:t>
            </w:r>
          </w:p>
        </w:tc>
        <w:tc>
          <w:tcPr>
            <w:tcW w:w="2284" w:type="dxa"/>
            <w:shd w:val="clear" w:color="auto" w:fill="auto"/>
            <w:vAlign w:val="center"/>
          </w:tcPr>
          <w:p w14:paraId="17F79816" w14:textId="1FBBB602" w:rsidR="003A783D" w:rsidRPr="003A783D" w:rsidRDefault="004549F0" w:rsidP="003A783D">
            <w:pPr>
              <w:jc w:val="center"/>
              <w:rPr>
                <w:rFonts w:cs="Tahoma"/>
              </w:rPr>
            </w:pPr>
            <w:r w:rsidRPr="004549F0">
              <w:rPr>
                <w:rFonts w:eastAsia="Times New Roman" w:cs="Tahoma"/>
                <w:kern w:val="0"/>
                <w:lang w:eastAsia="pl-PL"/>
                <w14:ligatures w14:val="none"/>
              </w:rPr>
              <w:t>500 PLN</w:t>
            </w:r>
          </w:p>
        </w:tc>
        <w:tc>
          <w:tcPr>
            <w:tcW w:w="2284" w:type="dxa"/>
            <w:shd w:val="clear" w:color="auto" w:fill="auto"/>
            <w:vAlign w:val="center"/>
          </w:tcPr>
          <w:p w14:paraId="109250A6" w14:textId="09C47E10" w:rsidR="003A783D" w:rsidRPr="003A783D" w:rsidRDefault="004549F0" w:rsidP="003A783D">
            <w:pPr>
              <w:jc w:val="center"/>
              <w:rPr>
                <w:rFonts w:cs="Tahoma"/>
              </w:rPr>
            </w:pPr>
            <w:r w:rsidRPr="004549F0">
              <w:rPr>
                <w:rFonts w:eastAsia="Times New Roman" w:cs="Tahoma"/>
                <w:kern w:val="0"/>
                <w:lang w:eastAsia="pl-PL"/>
                <w14:ligatures w14:val="none"/>
              </w:rPr>
              <w:t>Jednokratni iznos</w:t>
            </w:r>
          </w:p>
        </w:tc>
      </w:tr>
      <w:tr w:rsidR="003A783D" w:rsidRPr="003A783D" w14:paraId="473D3FAA" w14:textId="77777777" w:rsidTr="003A783D">
        <w:trPr>
          <w:trHeight w:hRule="exact" w:val="393"/>
          <w:jc w:val="center"/>
        </w:trPr>
        <w:tc>
          <w:tcPr>
            <w:tcW w:w="2284" w:type="dxa"/>
            <w:shd w:val="clear" w:color="auto" w:fill="auto"/>
            <w:vAlign w:val="center"/>
          </w:tcPr>
          <w:p w14:paraId="4288AD5B" w14:textId="7943E59D" w:rsidR="003A783D" w:rsidRPr="003A783D" w:rsidRDefault="004549F0" w:rsidP="003A783D">
            <w:pPr>
              <w:jc w:val="center"/>
              <w:rPr>
                <w:rFonts w:cs="Tahoma"/>
              </w:rPr>
            </w:pPr>
            <w:r w:rsidRPr="004549F0">
              <w:rPr>
                <w:rFonts w:cs="Tahoma"/>
              </w:rPr>
              <w:t>Preko 100 km</w:t>
            </w:r>
          </w:p>
        </w:tc>
        <w:tc>
          <w:tcPr>
            <w:tcW w:w="2284" w:type="dxa"/>
            <w:shd w:val="clear" w:color="auto" w:fill="auto"/>
            <w:vAlign w:val="center"/>
          </w:tcPr>
          <w:p w14:paraId="106F5514" w14:textId="71D503F6" w:rsidR="003A783D" w:rsidRPr="003A783D" w:rsidRDefault="003A783D" w:rsidP="003A783D">
            <w:pPr>
              <w:jc w:val="center"/>
              <w:rPr>
                <w:rFonts w:cs="Tahoma"/>
              </w:rPr>
            </w:pPr>
            <w:r w:rsidRPr="003A783D">
              <w:rPr>
                <w:rFonts w:cs="Tahoma"/>
              </w:rPr>
              <w:t>4,5 PLN</w:t>
            </w:r>
          </w:p>
        </w:tc>
        <w:tc>
          <w:tcPr>
            <w:tcW w:w="2284" w:type="dxa"/>
            <w:shd w:val="clear" w:color="auto" w:fill="auto"/>
            <w:vAlign w:val="center"/>
          </w:tcPr>
          <w:p w14:paraId="1A1F8BA7" w14:textId="5E43F5B7" w:rsidR="003A783D" w:rsidRPr="003A783D" w:rsidRDefault="004549F0" w:rsidP="003A783D">
            <w:pPr>
              <w:jc w:val="center"/>
              <w:rPr>
                <w:rFonts w:cs="Tahoma"/>
              </w:rPr>
            </w:pPr>
            <w:r w:rsidRPr="004549F0">
              <w:rPr>
                <w:rFonts w:cs="Tahoma"/>
              </w:rPr>
              <w:t>Cijena po km</w:t>
            </w:r>
          </w:p>
        </w:tc>
      </w:tr>
    </w:tbl>
    <w:p w14:paraId="73DECD94" w14:textId="77777777" w:rsidR="00B720F0" w:rsidRPr="00AE0C1D" w:rsidRDefault="00B720F0" w:rsidP="00B720F0">
      <w:pPr>
        <w:jc w:val="center"/>
        <w:rPr>
          <w:sz w:val="20"/>
          <w:szCs w:val="20"/>
        </w:rPr>
      </w:pPr>
      <w:r>
        <w:rPr>
          <w:sz w:val="20"/>
          <w:szCs w:val="20"/>
        </w:rPr>
        <w:t>Izvor: vlastiti razrada</w:t>
      </w:r>
    </w:p>
    <w:p w14:paraId="179C3AE3" w14:textId="77777777" w:rsidR="006C087B" w:rsidRDefault="006C087B" w:rsidP="007C05C0">
      <w:pPr>
        <w:ind w:firstLine="708"/>
      </w:pPr>
    </w:p>
    <w:p w14:paraId="4DCEF2B6" w14:textId="1B63614D" w:rsidR="007C05C0" w:rsidRPr="00E32148" w:rsidRDefault="00E32148" w:rsidP="006C087B">
      <w:pPr>
        <w:ind w:firstLine="708"/>
        <w:rPr>
          <w:lang w:val="en-US"/>
        </w:rPr>
      </w:pPr>
      <w:proofErr w:type="spellStart"/>
      <w:r w:rsidRPr="00E32148">
        <w:rPr>
          <w:lang w:val="en-US"/>
        </w:rPr>
        <w:t>Maksimalni</w:t>
      </w:r>
      <w:proofErr w:type="spellEnd"/>
      <w:r w:rsidRPr="00E32148">
        <w:rPr>
          <w:lang w:val="en-US"/>
        </w:rPr>
        <w:t xml:space="preserve"> </w:t>
      </w:r>
      <w:proofErr w:type="spellStart"/>
      <w:r w:rsidRPr="00E32148">
        <w:rPr>
          <w:lang w:val="en-US"/>
        </w:rPr>
        <w:t>kapacitet</w:t>
      </w:r>
      <w:proofErr w:type="spellEnd"/>
      <w:r w:rsidRPr="00E32148">
        <w:rPr>
          <w:lang w:val="en-US"/>
        </w:rPr>
        <w:t xml:space="preserve"> </w:t>
      </w:r>
      <w:proofErr w:type="spellStart"/>
      <w:r w:rsidR="005C5493">
        <w:rPr>
          <w:lang w:val="en-US"/>
        </w:rPr>
        <w:t>kamiona</w:t>
      </w:r>
      <w:proofErr w:type="spellEnd"/>
      <w:r w:rsidRPr="00E32148">
        <w:rPr>
          <w:lang w:val="en-US"/>
        </w:rPr>
        <w:t xml:space="preserve"> je 33 </w:t>
      </w:r>
      <w:proofErr w:type="spellStart"/>
      <w:r w:rsidRPr="00E32148">
        <w:rPr>
          <w:lang w:val="en-US"/>
        </w:rPr>
        <w:t>paletna</w:t>
      </w:r>
      <w:proofErr w:type="spellEnd"/>
      <w:r w:rsidRPr="00E32148">
        <w:rPr>
          <w:lang w:val="en-US"/>
        </w:rPr>
        <w:t xml:space="preserve"> mjesta i ne morate brinuti o težini paleta. Vaši kupci šalju lagane pošiljke. Nažalost, zbog tehničkih problema ne možete slagati međuskladišne prijevoze. To znači da ne možete povećati maksimalni kapacitet paletnih mjesta.</w:t>
      </w:r>
    </w:p>
    <w:p w14:paraId="53269BB7" w14:textId="156F6540" w:rsidR="006C087B" w:rsidRPr="00FE73C5" w:rsidRDefault="00FE73C5" w:rsidP="006C087B">
      <w:pPr>
        <w:ind w:firstLine="708"/>
        <w:rPr>
          <w:lang w:val="en-US"/>
        </w:rPr>
      </w:pPr>
      <w:r w:rsidRPr="00FE73C5">
        <w:rPr>
          <w:lang w:val="en-US"/>
        </w:rPr>
        <w:t xml:space="preserve">U svoje izračune uključujete samo operativne troškove tvrtke vezane uz prijevoz. Pretpostavljate da veći broj manjih lokacija neće rezultirati povećanjem zaposlenosti ili većim fiksnim troškovima povezanim s održavanjem dodatnih lokacija. </w:t>
      </w:r>
      <w:proofErr w:type="spellStart"/>
      <w:r w:rsidR="006C087B" w:rsidRPr="00FE73C5">
        <w:rPr>
          <w:lang w:val="en-US"/>
        </w:rPr>
        <w:t>Zbog</w:t>
      </w:r>
      <w:proofErr w:type="spellEnd"/>
      <w:r w:rsidR="006C087B" w:rsidRPr="00FE73C5">
        <w:rPr>
          <w:lang w:val="en-US"/>
        </w:rPr>
        <w:t xml:space="preserve"> toga </w:t>
      </w:r>
      <w:proofErr w:type="spellStart"/>
      <w:r w:rsidR="006C087B" w:rsidRPr="00FE73C5">
        <w:rPr>
          <w:lang w:val="en-US"/>
        </w:rPr>
        <w:t>će</w:t>
      </w:r>
      <w:proofErr w:type="spellEnd"/>
      <w:r w:rsidR="006C087B" w:rsidRPr="00FE73C5">
        <w:rPr>
          <w:lang w:val="en-US"/>
        </w:rPr>
        <w:t xml:space="preserve"> </w:t>
      </w:r>
      <w:proofErr w:type="spellStart"/>
      <w:r w:rsidR="006C087B" w:rsidRPr="00FE73C5">
        <w:rPr>
          <w:lang w:val="en-US"/>
        </w:rPr>
        <w:t>logistika</w:t>
      </w:r>
      <w:proofErr w:type="spellEnd"/>
      <w:r w:rsidR="006C087B" w:rsidRPr="00FE73C5">
        <w:rPr>
          <w:lang w:val="en-US"/>
        </w:rPr>
        <w:t xml:space="preserve"> s 4 lokacije sigurno biti jeftinija nego s jedne.</w:t>
      </w:r>
    </w:p>
    <w:p w14:paraId="1742120D" w14:textId="377D89AD" w:rsidR="007C05C0" w:rsidRPr="00FE73C5" w:rsidRDefault="00FE73C5" w:rsidP="007C05C0">
      <w:pPr>
        <w:rPr>
          <w:lang w:val="en-US"/>
        </w:rPr>
      </w:pPr>
      <w:r w:rsidRPr="00FE73C5">
        <w:rPr>
          <w:lang w:val="en-US"/>
        </w:rPr>
        <w:t>Račune s prijevoznicima podmirujete na temelju udaljenosti izračunate pomoću formule za duljinu luka velike kružnice.</w:t>
      </w:r>
    </w:p>
    <w:p w14:paraId="521A993A" w14:textId="77777777" w:rsidR="0003264B" w:rsidRPr="00FE73C5" w:rsidRDefault="0003264B" w:rsidP="007C05C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03264B" w:rsidRPr="000A1955" w14:paraId="39A240CC" w14:textId="77777777" w:rsidTr="00FB5550">
        <w:tc>
          <w:tcPr>
            <w:tcW w:w="2122" w:type="dxa"/>
            <w:vAlign w:val="center"/>
          </w:tcPr>
          <w:p w14:paraId="20C85D69" w14:textId="77777777" w:rsidR="0003264B" w:rsidRPr="00822A78" w:rsidRDefault="0003264B" w:rsidP="00FB5550">
            <w:pPr>
              <w:jc w:val="center"/>
              <w:rPr>
                <w:noProof/>
                <w:sz w:val="96"/>
                <w:szCs w:val="96"/>
              </w:rPr>
            </w:pPr>
            <w:r>
              <w:rPr>
                <w:noProof/>
              </w:rPr>
              <w:drawing>
                <wp:inline distT="0" distB="0" distL="0" distR="0" wp14:anchorId="209CA38F" wp14:editId="343B696F">
                  <wp:extent cx="670560" cy="560832"/>
                  <wp:effectExtent l="0" t="0" r="0" b="0"/>
                  <wp:docPr id="1236482422"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2422" name="Obraz 7" descr="Obraz zawierający design&#10;&#10;Opis wygenerowany automatyczni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70560" cy="560832"/>
                          </a:xfrm>
                          <a:prstGeom prst="rect">
                            <a:avLst/>
                          </a:prstGeom>
                        </pic:spPr>
                      </pic:pic>
                    </a:graphicData>
                  </a:graphic>
                </wp:inline>
              </w:drawing>
            </w:r>
          </w:p>
        </w:tc>
        <w:tc>
          <w:tcPr>
            <w:tcW w:w="6940" w:type="dxa"/>
            <w:vAlign w:val="center"/>
          </w:tcPr>
          <w:p w14:paraId="6D9D349B" w14:textId="265587FD" w:rsidR="0003264B" w:rsidRPr="00CF34B9" w:rsidRDefault="00CF34B9" w:rsidP="0003264B">
            <w:pPr>
              <w:ind w:firstLine="708"/>
              <w:rPr>
                <w:lang w:val="en-US"/>
              </w:rPr>
            </w:pPr>
            <w:r w:rsidRPr="00CF34B9">
              <w:rPr>
                <w:lang w:val="en-US"/>
              </w:rPr>
              <w:t>Formula za udaljenost između točke A i B - duljina luka velike kružnice:</w:t>
            </w:r>
          </w:p>
          <w:p w14:paraId="42F81A9D" w14:textId="289B41BB" w:rsidR="0003264B" w:rsidRPr="00967542" w:rsidRDefault="0003264B" w:rsidP="0003264B">
            <w:pPr>
              <w:ind w:firstLine="708"/>
              <w:rPr>
                <w:lang w:val="en-US"/>
              </w:rPr>
            </w:pPr>
            <w:r w:rsidRPr="00967542">
              <w:rPr>
                <w:lang w:val="en-US"/>
              </w:rPr>
              <w:t xml:space="preserve">L = </w:t>
            </w:r>
            <w:r w:rsidR="009C2B29">
              <w:rPr>
                <w:lang w:val="en-US"/>
              </w:rPr>
              <w:t>R</w:t>
            </w:r>
            <w:r w:rsidRPr="00967542">
              <w:rPr>
                <w:lang w:val="en-US"/>
              </w:rPr>
              <w:t xml:space="preserve"> </w:t>
            </w:r>
            <w:r w:rsidRPr="004673A1">
              <w:t>·</w:t>
            </w:r>
            <w:r w:rsidRPr="00967542">
              <w:rPr>
                <w:lang w:val="en-US"/>
              </w:rPr>
              <w:t xml:space="preserve"> </w:t>
            </w:r>
            <w:proofErr w:type="spellStart"/>
            <w:r w:rsidRPr="00967542">
              <w:rPr>
                <w:lang w:val="en-US"/>
              </w:rPr>
              <w:t>arccos</w:t>
            </w:r>
            <w:proofErr w:type="spellEnd"/>
            <w:r w:rsidRPr="00967542">
              <w:rPr>
                <w:lang w:val="en-US"/>
              </w:rPr>
              <w:t xml:space="preserve"> [sin </w:t>
            </w:r>
            <w:r w:rsidRPr="004673A1">
              <w:t>φ</w:t>
            </w:r>
            <w:r w:rsidRPr="00967542">
              <w:rPr>
                <w:vertAlign w:val="subscript"/>
                <w:lang w:val="en-US"/>
              </w:rPr>
              <w:t xml:space="preserve">1 </w:t>
            </w:r>
            <w:r w:rsidRPr="00967542">
              <w:rPr>
                <w:lang w:val="en-US"/>
              </w:rPr>
              <w:t xml:space="preserve">sin </w:t>
            </w:r>
            <w:r w:rsidRPr="004673A1">
              <w:t>φ</w:t>
            </w:r>
            <w:r w:rsidRPr="00967542">
              <w:rPr>
                <w:vertAlign w:val="subscript"/>
                <w:lang w:val="en-US"/>
              </w:rPr>
              <w:t xml:space="preserve">2 </w:t>
            </w:r>
            <w:r w:rsidRPr="00967542">
              <w:rPr>
                <w:lang w:val="en-US"/>
              </w:rPr>
              <w:t xml:space="preserve">+ cos </w:t>
            </w:r>
            <w:r w:rsidRPr="004673A1">
              <w:t>φ</w:t>
            </w:r>
            <w:r w:rsidRPr="00967542">
              <w:rPr>
                <w:vertAlign w:val="subscript"/>
                <w:lang w:val="en-US"/>
              </w:rPr>
              <w:t xml:space="preserve">1 </w:t>
            </w:r>
            <w:r w:rsidRPr="00967542">
              <w:rPr>
                <w:lang w:val="en-US"/>
              </w:rPr>
              <w:t xml:space="preserve">cos </w:t>
            </w:r>
            <w:r w:rsidRPr="004673A1">
              <w:t>φ</w:t>
            </w:r>
            <w:r w:rsidRPr="00967542">
              <w:rPr>
                <w:vertAlign w:val="subscript"/>
                <w:lang w:val="en-US"/>
              </w:rPr>
              <w:t xml:space="preserve">2 </w:t>
            </w:r>
            <w:r w:rsidRPr="00967542">
              <w:rPr>
                <w:lang w:val="en-US"/>
              </w:rPr>
              <w:t>cos</w:t>
            </w:r>
            <w:r w:rsidR="006A4F02">
              <w:rPr>
                <w:lang w:val="en-US"/>
              </w:rPr>
              <w:t xml:space="preserve"> </w:t>
            </w:r>
            <w:r w:rsidRPr="00967542">
              <w:rPr>
                <w:lang w:val="en-US"/>
              </w:rPr>
              <w:t>(</w:t>
            </w:r>
            <w:r w:rsidRPr="004673A1">
              <w:t xml:space="preserve">λ </w:t>
            </w:r>
            <w:r w:rsidRPr="00967542">
              <w:rPr>
                <w:vertAlign w:val="subscript"/>
                <w:lang w:val="en-US"/>
              </w:rPr>
              <w:t xml:space="preserve">1 </w:t>
            </w:r>
            <w:r w:rsidRPr="00967542">
              <w:rPr>
                <w:lang w:val="en-US"/>
              </w:rPr>
              <w:t xml:space="preserve">– </w:t>
            </w:r>
            <w:r w:rsidRPr="004673A1">
              <w:t xml:space="preserve">λ </w:t>
            </w:r>
            <w:r w:rsidRPr="00967542">
              <w:rPr>
                <w:vertAlign w:val="subscript"/>
                <w:lang w:val="en-US"/>
              </w:rPr>
              <w:t>2</w:t>
            </w:r>
            <w:r w:rsidRPr="00967542">
              <w:rPr>
                <w:lang w:val="en-US"/>
              </w:rPr>
              <w:t xml:space="preserve">)] * </w:t>
            </w:r>
            <w:proofErr w:type="spellStart"/>
            <w:r w:rsidRPr="00967542">
              <w:rPr>
                <w:lang w:val="en-US"/>
              </w:rPr>
              <w:t>faktor</w:t>
            </w:r>
            <w:proofErr w:type="spellEnd"/>
            <w:r w:rsidRPr="00967542">
              <w:rPr>
                <w:lang w:val="en-US"/>
              </w:rPr>
              <w:t xml:space="preserve"> </w:t>
            </w:r>
            <w:proofErr w:type="spellStart"/>
            <w:r w:rsidRPr="00967542">
              <w:rPr>
                <w:lang w:val="en-US"/>
              </w:rPr>
              <w:t>izduženja</w:t>
            </w:r>
            <w:proofErr w:type="spellEnd"/>
            <w:r w:rsidRPr="00967542">
              <w:rPr>
                <w:lang w:val="en-US"/>
              </w:rPr>
              <w:t xml:space="preserve"> </w:t>
            </w:r>
            <w:proofErr w:type="spellStart"/>
            <w:r w:rsidRPr="00967542">
              <w:rPr>
                <w:lang w:val="en-US"/>
              </w:rPr>
              <w:t>zbog</w:t>
            </w:r>
            <w:proofErr w:type="spellEnd"/>
            <w:r w:rsidRPr="00967542">
              <w:rPr>
                <w:lang w:val="en-US"/>
              </w:rPr>
              <w:t xml:space="preserve"> </w:t>
            </w:r>
            <w:proofErr w:type="spellStart"/>
            <w:r w:rsidRPr="00967542">
              <w:rPr>
                <w:lang w:val="en-US"/>
              </w:rPr>
              <w:t>cestovnih</w:t>
            </w:r>
            <w:proofErr w:type="spellEnd"/>
            <w:r w:rsidRPr="00967542">
              <w:rPr>
                <w:lang w:val="en-US"/>
              </w:rPr>
              <w:t xml:space="preserve"> </w:t>
            </w:r>
            <w:proofErr w:type="spellStart"/>
            <w:r w:rsidRPr="00967542">
              <w:rPr>
                <w:lang w:val="en-US"/>
              </w:rPr>
              <w:t>prometnica</w:t>
            </w:r>
            <w:proofErr w:type="spellEnd"/>
            <w:r w:rsidRPr="00967542">
              <w:rPr>
                <w:lang w:val="en-US"/>
              </w:rPr>
              <w:t xml:space="preserve"> (u </w:t>
            </w:r>
            <w:proofErr w:type="spellStart"/>
            <w:r w:rsidRPr="00967542">
              <w:rPr>
                <w:lang w:val="en-US"/>
              </w:rPr>
              <w:t>Poljskoj</w:t>
            </w:r>
            <w:proofErr w:type="spellEnd"/>
            <w:r w:rsidRPr="00967542">
              <w:rPr>
                <w:lang w:val="en-US"/>
              </w:rPr>
              <w:t xml:space="preserve"> </w:t>
            </w:r>
            <w:proofErr w:type="spellStart"/>
            <w:r w:rsidRPr="00967542">
              <w:rPr>
                <w:lang w:val="en-US"/>
              </w:rPr>
              <w:t>možete</w:t>
            </w:r>
            <w:proofErr w:type="spellEnd"/>
            <w:r w:rsidRPr="00967542">
              <w:rPr>
                <w:lang w:val="en-US"/>
              </w:rPr>
              <w:t xml:space="preserve"> </w:t>
            </w:r>
            <w:proofErr w:type="spellStart"/>
            <w:r w:rsidRPr="00967542">
              <w:rPr>
                <w:lang w:val="en-US"/>
              </w:rPr>
              <w:t>pretpostaviti</w:t>
            </w:r>
            <w:proofErr w:type="spellEnd"/>
            <w:r w:rsidRPr="00967542">
              <w:rPr>
                <w:lang w:val="en-US"/>
              </w:rPr>
              <w:t xml:space="preserve"> 30%)</w:t>
            </w:r>
          </w:p>
          <w:p w14:paraId="4321E010" w14:textId="0BF86EB8" w:rsidR="0003264B" w:rsidRPr="0047146B" w:rsidRDefault="00967542" w:rsidP="0003264B">
            <w:pPr>
              <w:ind w:firstLine="708"/>
              <w:rPr>
                <w:lang w:val="en-US"/>
              </w:rPr>
            </w:pPr>
            <w:r>
              <w:rPr>
                <w:lang w:val="en-US"/>
              </w:rPr>
              <w:lastRenderedPageBreak/>
              <w:t>gdje:</w:t>
            </w:r>
          </w:p>
          <w:p w14:paraId="059D964A" w14:textId="138AA0E9" w:rsidR="0003264B" w:rsidRPr="0047146B" w:rsidRDefault="0003264B" w:rsidP="0003264B">
            <w:pPr>
              <w:ind w:firstLine="708"/>
              <w:rPr>
                <w:lang w:val="en-US"/>
              </w:rPr>
            </w:pPr>
            <w:r w:rsidRPr="0047146B">
              <w:rPr>
                <w:lang w:val="en-US"/>
              </w:rPr>
              <w:t xml:space="preserve">L – </w:t>
            </w:r>
            <w:r w:rsidR="0047146B" w:rsidRPr="0047146B">
              <w:rPr>
                <w:lang w:val="en-US"/>
              </w:rPr>
              <w:t>duljina luka, udaljenost između točaka,</w:t>
            </w:r>
          </w:p>
          <w:p w14:paraId="099B4B82" w14:textId="173989B9" w:rsidR="0003264B" w:rsidRPr="0047146B" w:rsidRDefault="0003264B" w:rsidP="0003264B">
            <w:pPr>
              <w:ind w:firstLine="708"/>
              <w:rPr>
                <w:lang w:val="en-US"/>
              </w:rPr>
            </w:pPr>
            <w:r w:rsidRPr="0047146B">
              <w:rPr>
                <w:lang w:val="en-US"/>
              </w:rPr>
              <w:t>R – Zemljin polumjer (6378 km),</w:t>
            </w:r>
          </w:p>
          <w:p w14:paraId="25AC7DAA" w14:textId="12470B1B" w:rsidR="0003264B" w:rsidRPr="0047146B" w:rsidRDefault="0003264B" w:rsidP="0003264B">
            <w:pPr>
              <w:ind w:firstLine="708"/>
              <w:rPr>
                <w:lang w:val="en-US"/>
              </w:rPr>
            </w:pPr>
            <w:r w:rsidRPr="004673A1">
              <w:t xml:space="preserve">φ </w:t>
            </w:r>
            <w:r w:rsidRPr="0047146B">
              <w:rPr>
                <w:vertAlign w:val="subscript"/>
                <w:lang w:val="en-US"/>
              </w:rPr>
              <w:t xml:space="preserve">1 </w:t>
            </w:r>
            <w:r w:rsidRPr="0047146B">
              <w:rPr>
                <w:lang w:val="en-US"/>
              </w:rPr>
              <w:t xml:space="preserve">, </w:t>
            </w:r>
            <w:r w:rsidRPr="004673A1">
              <w:t xml:space="preserve">φ </w:t>
            </w:r>
            <w:r w:rsidRPr="0047146B">
              <w:rPr>
                <w:vertAlign w:val="subscript"/>
                <w:lang w:val="en-US"/>
              </w:rPr>
              <w:t xml:space="preserve">1 </w:t>
            </w:r>
            <w:r w:rsidRPr="0047146B">
              <w:rPr>
                <w:lang w:val="en-US"/>
              </w:rPr>
              <w:t xml:space="preserve">– geografska širina </w:t>
            </w:r>
            <w:proofErr w:type="spellStart"/>
            <w:r w:rsidRPr="0047146B">
              <w:rPr>
                <w:lang w:val="en-US"/>
              </w:rPr>
              <w:t>prve</w:t>
            </w:r>
            <w:proofErr w:type="spellEnd"/>
            <w:r w:rsidRPr="0047146B">
              <w:rPr>
                <w:lang w:val="en-US"/>
              </w:rPr>
              <w:t xml:space="preserve"> </w:t>
            </w:r>
            <w:proofErr w:type="spellStart"/>
            <w:r w:rsidRPr="0047146B">
              <w:rPr>
                <w:lang w:val="en-US"/>
              </w:rPr>
              <w:t>i</w:t>
            </w:r>
            <w:proofErr w:type="spellEnd"/>
            <w:r w:rsidRPr="0047146B">
              <w:rPr>
                <w:lang w:val="en-US"/>
              </w:rPr>
              <w:t xml:space="preserve"> </w:t>
            </w:r>
            <w:proofErr w:type="spellStart"/>
            <w:r w:rsidRPr="0047146B">
              <w:rPr>
                <w:lang w:val="en-US"/>
              </w:rPr>
              <w:t>druge</w:t>
            </w:r>
            <w:proofErr w:type="spellEnd"/>
            <w:r w:rsidRPr="0047146B">
              <w:rPr>
                <w:lang w:val="en-US"/>
              </w:rPr>
              <w:t xml:space="preserve"> </w:t>
            </w:r>
            <w:proofErr w:type="spellStart"/>
            <w:r w:rsidRPr="0047146B">
              <w:rPr>
                <w:lang w:val="en-US"/>
              </w:rPr>
              <w:t>točke</w:t>
            </w:r>
            <w:proofErr w:type="spellEnd"/>
            <w:r w:rsidRPr="0047146B">
              <w:rPr>
                <w:lang w:val="en-US"/>
              </w:rPr>
              <w:t>,</w:t>
            </w:r>
          </w:p>
          <w:p w14:paraId="41B436AC" w14:textId="3159B2A5" w:rsidR="0003264B" w:rsidRPr="00711B3D" w:rsidRDefault="0003264B" w:rsidP="0003264B">
            <w:pPr>
              <w:ind w:firstLine="708"/>
              <w:rPr>
                <w:lang w:val="en-US"/>
              </w:rPr>
            </w:pPr>
            <w:r w:rsidRPr="004673A1">
              <w:t xml:space="preserve">λ1 </w:t>
            </w:r>
            <w:r w:rsidRPr="00711B3D">
              <w:rPr>
                <w:lang w:val="en-US"/>
              </w:rPr>
              <w:t xml:space="preserve">, </w:t>
            </w:r>
            <w:r w:rsidRPr="004673A1">
              <w:t xml:space="preserve">λ2 </w:t>
            </w:r>
            <w:r w:rsidRPr="00711B3D">
              <w:rPr>
                <w:lang w:val="en-US"/>
              </w:rPr>
              <w:t xml:space="preserve">– zemljopisna </w:t>
            </w:r>
            <w:proofErr w:type="spellStart"/>
            <w:r w:rsidRPr="00711B3D">
              <w:rPr>
                <w:lang w:val="en-US"/>
              </w:rPr>
              <w:t>dužina</w:t>
            </w:r>
            <w:proofErr w:type="spellEnd"/>
            <w:r w:rsidRPr="00711B3D">
              <w:rPr>
                <w:lang w:val="en-US"/>
              </w:rPr>
              <w:t xml:space="preserve"> </w:t>
            </w:r>
            <w:proofErr w:type="spellStart"/>
            <w:r w:rsidRPr="00711B3D">
              <w:rPr>
                <w:lang w:val="en-US"/>
              </w:rPr>
              <w:t>prve</w:t>
            </w:r>
            <w:proofErr w:type="spellEnd"/>
            <w:r w:rsidRPr="00711B3D">
              <w:rPr>
                <w:lang w:val="en-US"/>
              </w:rPr>
              <w:t xml:space="preserve"> </w:t>
            </w:r>
            <w:proofErr w:type="spellStart"/>
            <w:r w:rsidRPr="00711B3D">
              <w:rPr>
                <w:lang w:val="en-US"/>
              </w:rPr>
              <w:t>i</w:t>
            </w:r>
            <w:proofErr w:type="spellEnd"/>
            <w:r w:rsidRPr="00711B3D">
              <w:rPr>
                <w:lang w:val="en-US"/>
              </w:rPr>
              <w:t xml:space="preserve"> </w:t>
            </w:r>
            <w:proofErr w:type="spellStart"/>
            <w:r w:rsidRPr="00711B3D">
              <w:rPr>
                <w:lang w:val="en-US"/>
              </w:rPr>
              <w:t>druge</w:t>
            </w:r>
            <w:proofErr w:type="spellEnd"/>
            <w:r w:rsidR="001A2FC8">
              <w:rPr>
                <w:lang w:val="en-US"/>
              </w:rPr>
              <w:t xml:space="preserve"> </w:t>
            </w:r>
            <w:proofErr w:type="spellStart"/>
            <w:r w:rsidR="001A2FC8">
              <w:rPr>
                <w:lang w:val="en-US"/>
              </w:rPr>
              <w:t>točke</w:t>
            </w:r>
            <w:proofErr w:type="spellEnd"/>
            <w:r w:rsidRPr="00711B3D">
              <w:rPr>
                <w:vertAlign w:val="subscript"/>
                <w:lang w:val="en-US"/>
              </w:rPr>
              <w:t>.</w:t>
            </w:r>
          </w:p>
        </w:tc>
      </w:tr>
    </w:tbl>
    <w:p w14:paraId="6C864F49" w14:textId="77777777" w:rsidR="007C05C0" w:rsidRPr="00711B3D" w:rsidRDefault="007C05C0" w:rsidP="0003264B">
      <w:pPr>
        <w:rPr>
          <w:lang w:val="en-US"/>
        </w:rPr>
      </w:pPr>
    </w:p>
    <w:p w14:paraId="069C57DD" w14:textId="26B55531" w:rsidR="00D67BAC" w:rsidRPr="00B81003" w:rsidRDefault="005F607E" w:rsidP="00D67BAC">
      <w:pPr>
        <w:ind w:firstLine="708"/>
        <w:rPr>
          <w:lang w:val="en-US"/>
        </w:rPr>
      </w:pPr>
      <w:r w:rsidRPr="005F607E">
        <w:rPr>
          <w:lang w:val="en-US"/>
        </w:rPr>
        <w:t xml:space="preserve">Pod pretpostavkom da se volumen neće mijenjati u budućnosti, a kupci i primatelji će ostati isti, razmotrite gdje bi logistički operater trebao imati svoja 4 distribucijska centra kako bi isporučivao pakete po najnižoj mogućoj cijeni. Imajte na umu da morate stvoriti rute koje su najbliže stvarnim. Treba pretpostaviti da će pošiljka, ako je </w:t>
      </w:r>
      <w:proofErr w:type="spellStart"/>
      <w:r w:rsidRPr="005F607E">
        <w:rPr>
          <w:lang w:val="en-US"/>
        </w:rPr>
        <w:t>veća</w:t>
      </w:r>
      <w:proofErr w:type="spellEnd"/>
      <w:r w:rsidRPr="005F607E">
        <w:rPr>
          <w:lang w:val="en-US"/>
        </w:rPr>
        <w:t xml:space="preserve"> od 22 </w:t>
      </w:r>
      <w:proofErr w:type="spellStart"/>
      <w:r w:rsidR="001A2FC8">
        <w:rPr>
          <w:lang w:val="en-US"/>
        </w:rPr>
        <w:t>paletna</w:t>
      </w:r>
      <w:proofErr w:type="spellEnd"/>
      <w:r w:rsidR="001A2FC8">
        <w:rPr>
          <w:lang w:val="en-US"/>
        </w:rPr>
        <w:t xml:space="preserve"> </w:t>
      </w:r>
      <w:proofErr w:type="spellStart"/>
      <w:r w:rsidR="001A2FC8">
        <w:rPr>
          <w:lang w:val="en-US"/>
        </w:rPr>
        <w:t>mjesta</w:t>
      </w:r>
      <w:proofErr w:type="spellEnd"/>
      <w:r w:rsidRPr="005F607E">
        <w:rPr>
          <w:lang w:val="en-US"/>
        </w:rPr>
        <w:t xml:space="preserve">, </w:t>
      </w:r>
      <w:proofErr w:type="spellStart"/>
      <w:r w:rsidRPr="005F607E">
        <w:rPr>
          <w:lang w:val="en-US"/>
        </w:rPr>
        <w:t>biti</w:t>
      </w:r>
      <w:proofErr w:type="spellEnd"/>
      <w:r w:rsidRPr="005F607E">
        <w:rPr>
          <w:lang w:val="en-US"/>
        </w:rPr>
        <w:t xml:space="preserve"> </w:t>
      </w:r>
      <w:proofErr w:type="spellStart"/>
      <w:r w:rsidRPr="005F607E">
        <w:rPr>
          <w:lang w:val="en-US"/>
        </w:rPr>
        <w:t>isporučena</w:t>
      </w:r>
      <w:proofErr w:type="spellEnd"/>
      <w:r w:rsidRPr="005F607E">
        <w:rPr>
          <w:lang w:val="en-US"/>
        </w:rPr>
        <w:t xml:space="preserve"> </w:t>
      </w:r>
      <w:proofErr w:type="spellStart"/>
      <w:r w:rsidRPr="005F607E">
        <w:rPr>
          <w:lang w:val="en-US"/>
        </w:rPr>
        <w:t>izravno</w:t>
      </w:r>
      <w:proofErr w:type="spellEnd"/>
      <w:r w:rsidRPr="005F607E">
        <w:rPr>
          <w:lang w:val="en-US"/>
        </w:rPr>
        <w:t xml:space="preserve"> od kupca ili iz distribucijskog centra. Preostali volumen bit će isporučen u mreži. Svi kupci su distribucijski kupci, što znači da svatko ima </w:t>
      </w:r>
      <w:proofErr w:type="spellStart"/>
      <w:r w:rsidRPr="005F607E">
        <w:rPr>
          <w:lang w:val="en-US"/>
        </w:rPr>
        <w:t>svoje</w:t>
      </w:r>
      <w:proofErr w:type="spellEnd"/>
      <w:r w:rsidRPr="005F607E">
        <w:rPr>
          <w:lang w:val="en-US"/>
        </w:rPr>
        <w:t xml:space="preserve"> </w:t>
      </w:r>
      <w:proofErr w:type="spellStart"/>
      <w:r w:rsidRPr="005F607E">
        <w:rPr>
          <w:lang w:val="en-US"/>
        </w:rPr>
        <w:t>zadatke</w:t>
      </w:r>
      <w:proofErr w:type="spellEnd"/>
      <w:r w:rsidRPr="005F607E">
        <w:rPr>
          <w:lang w:val="en-US"/>
        </w:rPr>
        <w:t xml:space="preserve"> </w:t>
      </w:r>
      <w:proofErr w:type="spellStart"/>
      <w:r w:rsidRPr="005F607E">
        <w:rPr>
          <w:lang w:val="en-US"/>
        </w:rPr>
        <w:t>prema</w:t>
      </w:r>
      <w:proofErr w:type="spellEnd"/>
      <w:r w:rsidRPr="005F607E">
        <w:rPr>
          <w:lang w:val="en-US"/>
        </w:rPr>
        <w:t xml:space="preserve"> </w:t>
      </w:r>
      <w:proofErr w:type="spellStart"/>
      <w:r w:rsidR="0077380D">
        <w:rPr>
          <w:lang w:val="en-US"/>
        </w:rPr>
        <w:t>rasporedu</w:t>
      </w:r>
      <w:proofErr w:type="spellEnd"/>
      <w:r w:rsidRPr="005F607E">
        <w:rPr>
          <w:lang w:val="en-US"/>
        </w:rPr>
        <w:t>.</w:t>
      </w:r>
    </w:p>
    <w:p w14:paraId="0BF063D6" w14:textId="05077A04" w:rsidR="006C087B" w:rsidRPr="000A1955" w:rsidRDefault="00B81003" w:rsidP="00D67BAC">
      <w:pPr>
        <w:ind w:firstLine="708"/>
        <w:rPr>
          <w:lang w:val="en-US"/>
        </w:rPr>
      </w:pPr>
      <w:r w:rsidRPr="008A7BCD">
        <w:rPr>
          <w:lang w:val="en-US"/>
        </w:rPr>
        <w:t>Svi podaci o pošiljkama, lokacijama utovara i istovara moraju se koristiti za donošenje odluke. Podaci se nalaze u 4 lista „Zadatak”; „Podružnice”; „Kupci”; „Primatelji”.</w:t>
      </w:r>
    </w:p>
    <w:p w14:paraId="5F72FB3F" w14:textId="77777777" w:rsidR="006C087B" w:rsidRPr="000A1955" w:rsidRDefault="006C087B" w:rsidP="00D67BAC">
      <w:pPr>
        <w:ind w:firstLine="708"/>
        <w:rPr>
          <w:lang w:val="en-US"/>
        </w:rPr>
      </w:pPr>
    </w:p>
    <w:p w14:paraId="5B62398E" w14:textId="35940334" w:rsidR="00AE0C1D" w:rsidRPr="000A1955" w:rsidRDefault="005A770E" w:rsidP="0096699D">
      <w:pPr>
        <w:pStyle w:val="Heading1"/>
        <w:rPr>
          <w:lang w:val="en-US"/>
        </w:rPr>
      </w:pPr>
      <w:bookmarkStart w:id="4" w:name="_Toc197696718"/>
      <w:r w:rsidRPr="000A1955">
        <w:rPr>
          <w:lang w:val="en-US"/>
        </w:rPr>
        <w:lastRenderedPageBreak/>
        <w:t>ZADATAK</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E0C1D" w:rsidRPr="0003264B" w14:paraId="71E412E2" w14:textId="77777777" w:rsidTr="00C221B0">
        <w:tc>
          <w:tcPr>
            <w:tcW w:w="2122" w:type="dxa"/>
            <w:vAlign w:val="center"/>
          </w:tcPr>
          <w:p w14:paraId="15AF66B2" w14:textId="68952060" w:rsidR="00AE0C1D" w:rsidRDefault="00C221B0" w:rsidP="00C221B0">
            <w:pPr>
              <w:jc w:val="center"/>
              <w:rPr>
                <w:noProof/>
              </w:rPr>
            </w:pPr>
            <w:r>
              <w:rPr>
                <w:noProof/>
              </w:rPr>
              <w:drawing>
                <wp:inline distT="0" distB="0" distL="0" distR="0" wp14:anchorId="6B0C3CCF" wp14:editId="643F39B1">
                  <wp:extent cx="939165" cy="939165"/>
                  <wp:effectExtent l="0" t="0" r="0" b="0"/>
                  <wp:docPr id="12146696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6940" w:type="dxa"/>
            <w:vAlign w:val="center"/>
          </w:tcPr>
          <w:p w14:paraId="2728A88B" w14:textId="60AA2D15" w:rsidR="00493849" w:rsidRPr="006C087B" w:rsidRDefault="00B81003" w:rsidP="00493849">
            <w:r w:rsidRPr="00B81003">
              <w:t xml:space="preserve">Dovrši zadatke ispod </w:t>
            </w:r>
            <w:r>
              <w:t>:</w:t>
            </w:r>
          </w:p>
          <w:p w14:paraId="5DD6A70C" w14:textId="2A0C8C21" w:rsidR="00493849" w:rsidRPr="00B81003" w:rsidRDefault="00B81003" w:rsidP="00493849">
            <w:pPr>
              <w:pStyle w:val="ListParagraph"/>
              <w:numPr>
                <w:ilvl w:val="0"/>
                <w:numId w:val="4"/>
              </w:numPr>
              <w:rPr>
                <w:lang w:val="en-US"/>
              </w:rPr>
            </w:pPr>
            <w:r w:rsidRPr="00B81003">
              <w:rPr>
                <w:lang w:val="en-US"/>
              </w:rPr>
              <w:t>Planirajte rute za sve svoje dnevne pošiljke. Koristite različite modele distribucije kako biste prijevoz učinili što jeftinijim. Planirajte svoje rute, imajući na umu da sve pošiljke moraju biti preuzete od kupca. Pošiljke se mogu poslati izravno kupcu ili u distribucijski centar. Zatim možete koristiti distribucijsku mrežu ili izravne isporuke iz distribucijskog centra.</w:t>
            </w:r>
          </w:p>
          <w:p w14:paraId="0ED36D4D" w14:textId="55BBD6EA" w:rsidR="00493849" w:rsidRPr="00B81003" w:rsidRDefault="00B81003" w:rsidP="00493849">
            <w:pPr>
              <w:pStyle w:val="ListParagraph"/>
              <w:numPr>
                <w:ilvl w:val="0"/>
                <w:numId w:val="4"/>
              </w:numPr>
              <w:rPr>
                <w:lang w:val="en-US"/>
              </w:rPr>
            </w:pPr>
            <w:r w:rsidRPr="00B81003">
              <w:rPr>
                <w:lang w:val="en-US"/>
              </w:rPr>
              <w:t>Nakon što ste isplanirali svoje rute, pronađite prikladne lokacije za četiri distribucijska centra. Dogovorene rute rezultirat će troškovima distribucije cijelog volumena. Pronađite zemljopisne dužine i širine distribucijskih centara koje će vam dati najniže troškove prijevoza.</w:t>
            </w:r>
          </w:p>
          <w:p w14:paraId="6014D2B3" w14:textId="6B5AC2EA" w:rsidR="00493849" w:rsidRPr="00B81003" w:rsidRDefault="00B81003" w:rsidP="00493849">
            <w:pPr>
              <w:pStyle w:val="ListParagraph"/>
              <w:numPr>
                <w:ilvl w:val="0"/>
                <w:numId w:val="4"/>
              </w:numPr>
              <w:rPr>
                <w:lang w:val="en-US"/>
              </w:rPr>
            </w:pPr>
            <w:r w:rsidRPr="00B81003">
              <w:rPr>
                <w:lang w:val="en-US"/>
              </w:rPr>
              <w:t>Dodijelite nove ulazne i izlazne regije. Zadatak je osigurao ulazne i izlazne lokacije. Međutim, možete ih promijeniti. Samo na taj način moći ćete postići najniže troškove u distribucijskoj mreži.</w:t>
            </w:r>
          </w:p>
          <w:p w14:paraId="19E411EB" w14:textId="71B92DB8" w:rsidR="00493849" w:rsidRDefault="000D0F92" w:rsidP="00493849">
            <w:pPr>
              <w:pStyle w:val="ListParagraph"/>
              <w:numPr>
                <w:ilvl w:val="0"/>
                <w:numId w:val="4"/>
              </w:numPr>
            </w:pPr>
            <w:r w:rsidRPr="000D0F92">
              <w:rPr>
                <w:lang w:val="en-US"/>
              </w:rPr>
              <w:t xml:space="preserve">U završnom koraku, preporučite lokacije za nove distribucijske centre. Izračuni mogu ukazivati na nelogične vrijednosti, npr. distribucijski centar usred jezera. </w:t>
            </w:r>
            <w:r w:rsidRPr="000D0F92">
              <w:t>Pronađite prikladn</w:t>
            </w:r>
            <w:r w:rsidR="00C1190F">
              <w:t>e</w:t>
            </w:r>
            <w:r w:rsidRPr="000D0F92">
              <w:t xml:space="preserve"> lokacije oko izračunat</w:t>
            </w:r>
            <w:r w:rsidR="0096699D">
              <w:t>ih točaka</w:t>
            </w:r>
            <w:r w:rsidR="00493849">
              <w:t>.</w:t>
            </w:r>
          </w:p>
          <w:p w14:paraId="05037D21" w14:textId="7087DCA5" w:rsidR="00AE0C1D" w:rsidRPr="002A126A" w:rsidRDefault="00AE0C1D" w:rsidP="002C237D">
            <w:pPr>
              <w:jc w:val="left"/>
              <w:rPr>
                <w:noProof/>
              </w:rPr>
            </w:pPr>
          </w:p>
        </w:tc>
      </w:tr>
    </w:tbl>
    <w:p w14:paraId="3004F94C" w14:textId="77777777" w:rsidR="00822A78" w:rsidRPr="002A126A" w:rsidRDefault="00822A78" w:rsidP="00822A78"/>
    <w:p w14:paraId="4006117B" w14:textId="77777777" w:rsidR="009D0FCA" w:rsidRPr="002A126A" w:rsidRDefault="009D0FCA"/>
    <w:p w14:paraId="08254B5D" w14:textId="5C485FAB" w:rsidR="00AD51E7" w:rsidRPr="002A126A" w:rsidRDefault="00AD51E7">
      <w:pPr>
        <w:spacing w:after="160" w:line="259" w:lineRule="auto"/>
        <w:jc w:val="left"/>
      </w:pPr>
      <w:r w:rsidRPr="002A126A">
        <w:br w:type="page"/>
      </w:r>
    </w:p>
    <w:p w14:paraId="5F8B10E4" w14:textId="1669FCE7" w:rsidR="009D0FCA" w:rsidRPr="002A126A" w:rsidRDefault="00AD51E7">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4EC0CF71" w:rsidR="00AD51E7" w:rsidRPr="00374AB4" w:rsidRDefault="00E6027F" w:rsidP="00AD51E7">
                                <w:pPr>
                                  <w:pStyle w:val="NoSpacing"/>
                                  <w:spacing w:line="312" w:lineRule="auto"/>
                                  <w:rPr>
                                    <w:rFonts w:ascii="Tahoma" w:hAnsi="Tahoma" w:cs="Tahoma"/>
                                    <w:caps/>
                                    <w:color w:val="FFFFFF" w:themeColor="background1"/>
                                    <w:sz w:val="48"/>
                                    <w:szCs w:val="48"/>
                                    <w:lang w:val="en-US"/>
                                  </w:rPr>
                                </w:pPr>
                                <w:r w:rsidRPr="00374AB4">
                                  <w:rPr>
                                    <w:rFonts w:ascii="Tahoma" w:hAnsi="Tahoma" w:cs="Tahoma"/>
                                    <w:caps/>
                                    <w:color w:val="FFFFFF" w:themeColor="background1"/>
                                    <w:sz w:val="48"/>
                                    <w:szCs w:val="48"/>
                                    <w:lang w:val="en-US"/>
                                  </w:rPr>
                                  <w:t>Business Analytics Skills for the Future-proofs Supply Chains -</w:t>
                                </w:r>
                              </w:p>
                            </w:sdtContent>
                          </w:sdt>
                          <w:p w14:paraId="520D2776" w14:textId="77777777" w:rsidR="00AD51E7" w:rsidRPr="00374AB4" w:rsidRDefault="00AD51E7" w:rsidP="00AD51E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4EC0CF71" w:rsidR="00AD51E7" w:rsidRPr="00374AB4" w:rsidRDefault="00E6027F" w:rsidP="00AD51E7">
                          <w:pPr>
                            <w:pStyle w:val="Bezodstpw"/>
                            <w:spacing w:line="312" w:lineRule="auto"/>
                            <w:rPr>
                              <w:rFonts w:ascii="Tahoma" w:hAnsi="Tahoma" w:cs="Tahoma"/>
                              <w:caps/>
                              <w:color w:val="FFFFFF" w:themeColor="background1"/>
                              <w:sz w:val="48"/>
                              <w:szCs w:val="48"/>
                              <w:lang w:val="en-US"/>
                            </w:rPr>
                          </w:pPr>
                          <w:r w:rsidRPr="00374AB4">
                            <w:rPr>
                              <w:rFonts w:ascii="Tahoma" w:hAnsi="Tahoma" w:cs="Tahoma"/>
                              <w:caps/>
                              <w:color w:val="FFFFFF" w:themeColor="background1"/>
                              <w:sz w:val="48"/>
                              <w:szCs w:val="48"/>
                              <w:lang w:val="en-US"/>
                            </w:rPr>
                            <w:t>Business Analytics Skills for the Future-proofs Supply Chains -</w:t>
                          </w:r>
                        </w:p>
                      </w:sdtContent>
                    </w:sdt>
                    <w:p w14:paraId="520D2776" w14:textId="77777777" w:rsidR="00AD51E7" w:rsidRPr="00374AB4" w:rsidRDefault="00AD51E7" w:rsidP="00AD51E7">
                      <w:pPr>
                        <w:jc w:val="center"/>
                        <w:rPr>
                          <w:lang w:val="en-US"/>
                        </w:rPr>
                      </w:pPr>
                    </w:p>
                  </w:txbxContent>
                </v:textbox>
              </v:rect>
            </w:pict>
          </mc:Fallback>
        </mc:AlternateContent>
      </w:r>
    </w:p>
    <w:p w14:paraId="4C7180EE" w14:textId="77777777" w:rsidR="009D0FCA" w:rsidRPr="002A126A" w:rsidRDefault="009D0FCA"/>
    <w:p w14:paraId="02AE0FF7" w14:textId="77777777" w:rsidR="009D0FCA" w:rsidRPr="002A126A" w:rsidRDefault="009D0FCA"/>
    <w:p w14:paraId="28253AC9" w14:textId="77777777" w:rsidR="009D0FCA" w:rsidRPr="002A126A" w:rsidRDefault="009D0FCA"/>
    <w:p w14:paraId="202AFCAB" w14:textId="77777777" w:rsidR="009D0FCA" w:rsidRPr="002A126A" w:rsidRDefault="009D0FCA"/>
    <w:sectPr w:rsidR="009D0FCA" w:rsidRPr="002A126A" w:rsidSect="00AD51E7">
      <w:headerReference w:type="default" r:id="rId21"/>
      <w:footerReference w:type="default" r:id="rId22"/>
      <w:headerReference w:type="first" r:id="rId23"/>
      <w:footerReference w:type="first" r:id="rId2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47505" w14:textId="77777777" w:rsidR="00FB7F6F" w:rsidRDefault="00FB7F6F" w:rsidP="009D0FCA">
      <w:pPr>
        <w:spacing w:after="0" w:line="240" w:lineRule="auto"/>
      </w:pPr>
      <w:r>
        <w:separator/>
      </w:r>
    </w:p>
  </w:endnote>
  <w:endnote w:type="continuationSeparator" w:id="0">
    <w:p w14:paraId="3AC23140" w14:textId="77777777" w:rsidR="00FB7F6F" w:rsidRDefault="00FB7F6F"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2"/>
      <w:gridCol w:w="4510"/>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Header"/>
            <w:rPr>
              <w:caps/>
              <w:sz w:val="18"/>
            </w:rPr>
          </w:pPr>
        </w:p>
      </w:tc>
      <w:tc>
        <w:tcPr>
          <w:tcW w:w="4674" w:type="dxa"/>
          <w:shd w:val="clear" w:color="auto" w:fill="4472C4" w:themeFill="accent1"/>
          <w:tcMar>
            <w:top w:w="0" w:type="dxa"/>
            <w:bottom w:w="0" w:type="dxa"/>
          </w:tcMar>
        </w:tcPr>
        <w:p w14:paraId="74A6F7E0" w14:textId="77777777" w:rsidR="009D0FCA" w:rsidRDefault="009D0FCA">
          <w:pPr>
            <w:pStyle w:val="Header"/>
            <w:jc w:val="right"/>
            <w:rPr>
              <w:caps/>
              <w:sz w:val="18"/>
            </w:rPr>
          </w:pPr>
        </w:p>
      </w:tc>
    </w:tr>
    <w:tr w:rsidR="009D0FCA" w14:paraId="6E0DE7CD" w14:textId="77777777">
      <w:trPr>
        <w:jc w:val="center"/>
      </w:trPr>
      <w:tc>
        <w:tcPr>
          <w:tcW w:w="4686" w:type="dxa"/>
          <w:shd w:val="clear" w:color="auto" w:fill="auto"/>
          <w:vAlign w:val="center"/>
        </w:tcPr>
        <w:p w14:paraId="098DB583" w14:textId="25C265DB" w:rsidR="009D0FCA" w:rsidRPr="000A1955" w:rsidRDefault="001843A1">
          <w:pPr>
            <w:pStyle w:val="Footer"/>
            <w:rPr>
              <w:rFonts w:cs="Tahoma"/>
              <w:caps/>
              <w:color w:val="808080" w:themeColor="background1" w:themeShade="80"/>
              <w:sz w:val="18"/>
              <w:szCs w:val="18"/>
              <w:lang w:val="en-US"/>
            </w:rPr>
          </w:pPr>
          <w:r w:rsidRPr="000A1955">
            <w:rPr>
              <w:rFonts w:cs="Tahoma"/>
              <w:caps/>
              <w:color w:val="F46C34"/>
              <w:sz w:val="18"/>
              <w:szCs w:val="18"/>
              <w:lang w:val="en-US"/>
            </w:rPr>
            <w:t xml:space="preserve">Studija slučaja: </w:t>
          </w:r>
          <w:r w:rsidR="00477A1C">
            <w:rPr>
              <w:rFonts w:cs="Tahoma"/>
              <w:caps/>
              <w:color w:val="F46C34"/>
              <w:sz w:val="18"/>
              <w:szCs w:val="18"/>
              <w:lang w:val="en-US"/>
            </w:rPr>
            <w:t>određivanje lokacije</w:t>
          </w:r>
          <w:r w:rsidRPr="000A1955">
            <w:rPr>
              <w:rFonts w:cs="Tahoma"/>
              <w:caps/>
              <w:color w:val="F46C34"/>
              <w:sz w:val="18"/>
              <w:szCs w:val="18"/>
              <w:lang w:val="en-US"/>
            </w:rPr>
            <w:t xml:space="preserve"> DAVATELJA LOGISTIČKIH USLUGA</w:t>
          </w:r>
        </w:p>
      </w:tc>
      <w:tc>
        <w:tcPr>
          <w:tcW w:w="4674" w:type="dxa"/>
          <w:shd w:val="clear" w:color="auto" w:fill="auto"/>
          <w:vAlign w:val="center"/>
        </w:tcPr>
        <w:p w14:paraId="1C7921AF" w14:textId="77777777" w:rsidR="009D0FCA" w:rsidRDefault="009D0FCA">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0A1955" w14:paraId="3D37A31D" w14:textId="77777777" w:rsidTr="009D0FCA">
      <w:tc>
        <w:tcPr>
          <w:tcW w:w="1555" w:type="dxa"/>
        </w:tcPr>
        <w:p w14:paraId="2DDCA21D" w14:textId="033020D2" w:rsidR="009D0FCA" w:rsidRDefault="009D0FCA" w:rsidP="009D0FCA">
          <w:pPr>
            <w:pStyle w:val="Footer"/>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374AB4" w:rsidRDefault="009D0FCA" w:rsidP="009D0FCA">
          <w:pPr>
            <w:pStyle w:val="Footer"/>
            <w:jc w:val="left"/>
            <w:rPr>
              <w:rFonts w:cs="Tahoma"/>
              <w:sz w:val="16"/>
              <w:szCs w:val="16"/>
              <w:lang w:val="en-US"/>
            </w:rPr>
          </w:pPr>
          <w:proofErr w:type="spellStart"/>
          <w:r w:rsidRPr="009D0FCA">
            <w:rPr>
              <w:rFonts w:cs="Tahoma"/>
              <w:sz w:val="16"/>
              <w:szCs w:val="16"/>
              <w:lang w:val="en-US"/>
            </w:rPr>
            <w:t>Financirano</w:t>
          </w:r>
          <w:proofErr w:type="spellEnd"/>
          <w:r w:rsidRPr="009D0FCA">
            <w:rPr>
              <w:rFonts w:cs="Tahoma"/>
              <w:sz w:val="16"/>
              <w:szCs w:val="16"/>
              <w:lang w:val="en-US"/>
            </w:rPr>
            <w:t xml:space="preserve"> od </w:t>
          </w:r>
          <w:proofErr w:type="spellStart"/>
          <w:r w:rsidRPr="009D0FCA">
            <w:rPr>
              <w:rFonts w:cs="Tahoma"/>
              <w:sz w:val="16"/>
              <w:szCs w:val="16"/>
              <w:lang w:val="en-US"/>
            </w:rPr>
            <w:t>strane</w:t>
          </w:r>
          <w:proofErr w:type="spellEnd"/>
          <w:r w:rsidRPr="009D0FCA">
            <w:rPr>
              <w:rFonts w:cs="Tahoma"/>
              <w:sz w:val="16"/>
              <w:szCs w:val="16"/>
              <w:lang w:val="en-US"/>
            </w:rPr>
            <w:t xml:space="preserve"> </w:t>
          </w:r>
          <w:proofErr w:type="spellStart"/>
          <w:r w:rsidRPr="009D0FCA">
            <w:rPr>
              <w:rFonts w:cs="Tahoma"/>
              <w:sz w:val="16"/>
              <w:szCs w:val="16"/>
              <w:lang w:val="en-US"/>
            </w:rPr>
            <w:t>Europske</w:t>
          </w:r>
          <w:proofErr w:type="spellEnd"/>
          <w:r w:rsidRPr="009D0FCA">
            <w:rPr>
              <w:rFonts w:cs="Tahoma"/>
              <w:sz w:val="16"/>
              <w:szCs w:val="16"/>
              <w:lang w:val="en-US"/>
            </w:rPr>
            <w:t xml:space="preserve"> </w:t>
          </w:r>
          <w:proofErr w:type="spellStart"/>
          <w:r w:rsidRPr="009D0FCA">
            <w:rPr>
              <w:rFonts w:cs="Tahoma"/>
              <w:sz w:val="16"/>
              <w:szCs w:val="16"/>
              <w:lang w:val="en-US"/>
            </w:rPr>
            <w:t>unije</w:t>
          </w:r>
          <w:proofErr w:type="spellEnd"/>
          <w:r w:rsidRPr="009D0FCA">
            <w:rPr>
              <w:rFonts w:cs="Tahoma"/>
              <w:sz w:val="16"/>
              <w:szCs w:val="16"/>
              <w:lang w:val="en-US"/>
            </w:rPr>
            <w:t>.</w:t>
          </w:r>
        </w:p>
        <w:p w14:paraId="050ECF35" w14:textId="77777777" w:rsidR="009D0FCA" w:rsidRPr="00374AB4" w:rsidRDefault="009D0FCA" w:rsidP="009D0FCA">
          <w:pPr>
            <w:pStyle w:val="Footer"/>
            <w:jc w:val="left"/>
            <w:rPr>
              <w:rFonts w:cs="Tahoma"/>
              <w:sz w:val="16"/>
              <w:szCs w:val="16"/>
              <w:lang w:val="en-US"/>
            </w:rPr>
          </w:pPr>
          <w:proofErr w:type="spellStart"/>
          <w:r w:rsidRPr="009D0FCA">
            <w:rPr>
              <w:rFonts w:cs="Tahoma"/>
              <w:sz w:val="16"/>
              <w:szCs w:val="16"/>
              <w:lang w:val="en-US"/>
            </w:rPr>
            <w:t>Izneseni</w:t>
          </w:r>
          <w:proofErr w:type="spellEnd"/>
          <w:r w:rsidRPr="009D0FCA">
            <w:rPr>
              <w:rFonts w:cs="Tahoma"/>
              <w:sz w:val="16"/>
              <w:szCs w:val="16"/>
              <w:lang w:val="en-US"/>
            </w:rPr>
            <w:t xml:space="preserve"> </w:t>
          </w:r>
          <w:proofErr w:type="spellStart"/>
          <w:r w:rsidRPr="009D0FCA">
            <w:rPr>
              <w:rFonts w:cs="Tahoma"/>
              <w:sz w:val="16"/>
              <w:szCs w:val="16"/>
              <w:lang w:val="en-US"/>
            </w:rPr>
            <w:t>stavovi</w:t>
          </w:r>
          <w:proofErr w:type="spellEnd"/>
          <w:r w:rsidRPr="009D0FCA">
            <w:rPr>
              <w:rFonts w:cs="Tahoma"/>
              <w:sz w:val="16"/>
              <w:szCs w:val="16"/>
              <w:lang w:val="en-US"/>
            </w:rPr>
            <w:t xml:space="preserve"> </w:t>
          </w:r>
          <w:proofErr w:type="spellStart"/>
          <w:r w:rsidRPr="009D0FCA">
            <w:rPr>
              <w:rFonts w:cs="Tahoma"/>
              <w:sz w:val="16"/>
              <w:szCs w:val="16"/>
              <w:lang w:val="en-US"/>
            </w:rPr>
            <w:t>i</w:t>
          </w:r>
          <w:proofErr w:type="spellEnd"/>
          <w:r w:rsidRPr="009D0FCA">
            <w:rPr>
              <w:rFonts w:cs="Tahoma"/>
              <w:sz w:val="16"/>
              <w:szCs w:val="16"/>
              <w:lang w:val="en-US"/>
            </w:rPr>
            <w:t xml:space="preserve"> </w:t>
          </w:r>
          <w:proofErr w:type="spellStart"/>
          <w:r w:rsidRPr="009D0FCA">
            <w:rPr>
              <w:rFonts w:cs="Tahoma"/>
              <w:sz w:val="16"/>
              <w:szCs w:val="16"/>
              <w:lang w:val="en-US"/>
            </w:rPr>
            <w:t>mišljenja</w:t>
          </w:r>
          <w:proofErr w:type="spellEnd"/>
          <w:r w:rsidRPr="009D0FCA">
            <w:rPr>
              <w:rFonts w:cs="Tahoma"/>
              <w:sz w:val="16"/>
              <w:szCs w:val="16"/>
              <w:lang w:val="en-US"/>
            </w:rPr>
            <w:t xml:space="preserve"> </w:t>
          </w:r>
          <w:proofErr w:type="spellStart"/>
          <w:r w:rsidRPr="009D0FCA">
            <w:rPr>
              <w:rFonts w:cs="Tahoma"/>
              <w:sz w:val="16"/>
              <w:szCs w:val="16"/>
              <w:lang w:val="en-US"/>
            </w:rPr>
            <w:t>su</w:t>
          </w:r>
          <w:proofErr w:type="spellEnd"/>
          <w:r w:rsidRPr="009D0FCA">
            <w:rPr>
              <w:rFonts w:cs="Tahoma"/>
              <w:sz w:val="16"/>
              <w:szCs w:val="16"/>
              <w:lang w:val="en-US"/>
            </w:rPr>
            <w:t xml:space="preserve">, </w:t>
          </w:r>
          <w:proofErr w:type="spellStart"/>
          <w:r w:rsidRPr="009D0FCA">
            <w:rPr>
              <w:rFonts w:cs="Tahoma"/>
              <w:sz w:val="16"/>
              <w:szCs w:val="16"/>
              <w:lang w:val="en-US"/>
            </w:rPr>
            <w:t>međutim</w:t>
          </w:r>
          <w:proofErr w:type="spellEnd"/>
          <w:r w:rsidRPr="009D0FCA">
            <w:rPr>
              <w:rFonts w:cs="Tahoma"/>
              <w:sz w:val="16"/>
              <w:szCs w:val="16"/>
              <w:lang w:val="en-US"/>
            </w:rPr>
            <w:t xml:space="preserve">, </w:t>
          </w:r>
          <w:proofErr w:type="spellStart"/>
          <w:r w:rsidRPr="009D0FCA">
            <w:rPr>
              <w:rFonts w:cs="Tahoma"/>
              <w:sz w:val="16"/>
              <w:szCs w:val="16"/>
              <w:lang w:val="en-US"/>
            </w:rPr>
            <w:t>isključivo</w:t>
          </w:r>
          <w:proofErr w:type="spellEnd"/>
          <w:r w:rsidRPr="009D0FCA">
            <w:rPr>
              <w:rFonts w:cs="Tahoma"/>
              <w:sz w:val="16"/>
              <w:szCs w:val="16"/>
              <w:lang w:val="en-US"/>
            </w:rPr>
            <w:t xml:space="preserve"> </w:t>
          </w:r>
          <w:proofErr w:type="spellStart"/>
          <w:r w:rsidRPr="009D0FCA">
            <w:rPr>
              <w:rFonts w:cs="Tahoma"/>
              <w:sz w:val="16"/>
              <w:szCs w:val="16"/>
              <w:lang w:val="en-US"/>
            </w:rPr>
            <w:t>stavovi</w:t>
          </w:r>
          <w:proofErr w:type="spellEnd"/>
          <w:r w:rsidRPr="009D0FCA">
            <w:rPr>
              <w:rFonts w:cs="Tahoma"/>
              <w:sz w:val="16"/>
              <w:szCs w:val="16"/>
              <w:lang w:val="en-US"/>
            </w:rPr>
            <w:t xml:space="preserve"> </w:t>
          </w:r>
          <w:proofErr w:type="spellStart"/>
          <w:r w:rsidRPr="009D0FCA">
            <w:rPr>
              <w:rFonts w:cs="Tahoma"/>
              <w:sz w:val="16"/>
              <w:szCs w:val="16"/>
              <w:lang w:val="en-US"/>
            </w:rPr>
            <w:t>autora</w:t>
          </w:r>
          <w:proofErr w:type="spellEnd"/>
          <w:r w:rsidRPr="009D0FCA">
            <w:rPr>
              <w:rFonts w:cs="Tahoma"/>
              <w:sz w:val="16"/>
              <w:szCs w:val="16"/>
              <w:lang w:val="en-US"/>
            </w:rPr>
            <w:t>/</w:t>
          </w:r>
          <w:proofErr w:type="spellStart"/>
          <w:r w:rsidRPr="009D0FCA">
            <w:rPr>
              <w:rFonts w:cs="Tahoma"/>
              <w:sz w:val="16"/>
              <w:szCs w:val="16"/>
              <w:lang w:val="en-US"/>
            </w:rPr>
            <w:t>autorica</w:t>
          </w:r>
          <w:proofErr w:type="spellEnd"/>
          <w:r w:rsidRPr="009D0FCA">
            <w:rPr>
              <w:rFonts w:cs="Tahoma"/>
              <w:sz w:val="16"/>
              <w:szCs w:val="16"/>
              <w:lang w:val="en-US"/>
            </w:rPr>
            <w:t xml:space="preserve"> </w:t>
          </w:r>
          <w:proofErr w:type="spellStart"/>
          <w:r w:rsidRPr="009D0FCA">
            <w:rPr>
              <w:rFonts w:cs="Tahoma"/>
              <w:sz w:val="16"/>
              <w:szCs w:val="16"/>
              <w:lang w:val="en-US"/>
            </w:rPr>
            <w:t>i</w:t>
          </w:r>
          <w:proofErr w:type="spellEnd"/>
          <w:r w:rsidRPr="009D0FCA">
            <w:rPr>
              <w:rFonts w:cs="Tahoma"/>
              <w:sz w:val="16"/>
              <w:szCs w:val="16"/>
              <w:lang w:val="en-US"/>
            </w:rPr>
            <w:t xml:space="preserve"> ne </w:t>
          </w:r>
          <w:proofErr w:type="spellStart"/>
          <w:r w:rsidRPr="009D0FCA">
            <w:rPr>
              <w:rFonts w:cs="Tahoma"/>
              <w:sz w:val="16"/>
              <w:szCs w:val="16"/>
              <w:lang w:val="en-US"/>
            </w:rPr>
            <w:t>odražavaju</w:t>
          </w:r>
          <w:proofErr w:type="spellEnd"/>
          <w:r w:rsidRPr="009D0FCA">
            <w:rPr>
              <w:rFonts w:cs="Tahoma"/>
              <w:sz w:val="16"/>
              <w:szCs w:val="16"/>
              <w:lang w:val="en-US"/>
            </w:rPr>
            <w:t xml:space="preserve"> </w:t>
          </w:r>
          <w:proofErr w:type="spellStart"/>
          <w:r w:rsidRPr="009D0FCA">
            <w:rPr>
              <w:rFonts w:cs="Tahoma"/>
              <w:sz w:val="16"/>
              <w:szCs w:val="16"/>
              <w:lang w:val="en-US"/>
            </w:rPr>
            <w:t>nužno</w:t>
          </w:r>
          <w:proofErr w:type="spellEnd"/>
          <w:r w:rsidRPr="009D0FCA">
            <w:rPr>
              <w:rFonts w:cs="Tahoma"/>
              <w:sz w:val="16"/>
              <w:szCs w:val="16"/>
              <w:lang w:val="en-US"/>
            </w:rPr>
            <w:t xml:space="preserve"> </w:t>
          </w:r>
          <w:proofErr w:type="spellStart"/>
          <w:r w:rsidRPr="009D0FCA">
            <w:rPr>
              <w:rFonts w:cs="Tahoma"/>
              <w:sz w:val="16"/>
              <w:szCs w:val="16"/>
              <w:lang w:val="en-US"/>
            </w:rPr>
            <w:t>stavove</w:t>
          </w:r>
          <w:proofErr w:type="spellEnd"/>
          <w:r w:rsidRPr="009D0FCA">
            <w:rPr>
              <w:rFonts w:cs="Tahoma"/>
              <w:sz w:val="16"/>
              <w:szCs w:val="16"/>
              <w:lang w:val="en-US"/>
            </w:rPr>
            <w:t xml:space="preserve"> </w:t>
          </w:r>
          <w:proofErr w:type="spellStart"/>
          <w:r w:rsidRPr="009D0FCA">
            <w:rPr>
              <w:rFonts w:cs="Tahoma"/>
              <w:sz w:val="16"/>
              <w:szCs w:val="16"/>
              <w:lang w:val="en-US"/>
            </w:rPr>
            <w:t>Europske</w:t>
          </w:r>
          <w:proofErr w:type="spellEnd"/>
          <w:r w:rsidRPr="009D0FCA">
            <w:rPr>
              <w:rFonts w:cs="Tahoma"/>
              <w:sz w:val="16"/>
              <w:szCs w:val="16"/>
              <w:lang w:val="en-US"/>
            </w:rPr>
            <w:t xml:space="preserve"> </w:t>
          </w:r>
          <w:proofErr w:type="spellStart"/>
          <w:r w:rsidRPr="009D0FCA">
            <w:rPr>
              <w:rFonts w:cs="Tahoma"/>
              <w:sz w:val="16"/>
              <w:szCs w:val="16"/>
              <w:lang w:val="en-US"/>
            </w:rPr>
            <w:t>unije</w:t>
          </w:r>
          <w:proofErr w:type="spellEnd"/>
          <w:r w:rsidRPr="009D0FCA">
            <w:rPr>
              <w:rFonts w:cs="Tahoma"/>
              <w:sz w:val="16"/>
              <w:szCs w:val="16"/>
              <w:lang w:val="en-US"/>
            </w:rPr>
            <w:t xml:space="preserve"> </w:t>
          </w:r>
          <w:proofErr w:type="spellStart"/>
          <w:r w:rsidRPr="009D0FCA">
            <w:rPr>
              <w:rFonts w:cs="Tahoma"/>
              <w:sz w:val="16"/>
              <w:szCs w:val="16"/>
              <w:lang w:val="en-US"/>
            </w:rPr>
            <w:t>ili</w:t>
          </w:r>
          <w:proofErr w:type="spellEnd"/>
          <w:r w:rsidRPr="009D0FCA">
            <w:rPr>
              <w:rFonts w:cs="Tahoma"/>
              <w:sz w:val="16"/>
              <w:szCs w:val="16"/>
              <w:lang w:val="en-US"/>
            </w:rPr>
            <w:t xml:space="preserve"> </w:t>
          </w:r>
          <w:proofErr w:type="spellStart"/>
          <w:r w:rsidRPr="009D0FCA">
            <w:rPr>
              <w:rFonts w:cs="Tahoma"/>
              <w:sz w:val="16"/>
              <w:szCs w:val="16"/>
              <w:lang w:val="en-US"/>
            </w:rPr>
            <w:t>Izvršne</w:t>
          </w:r>
          <w:proofErr w:type="spellEnd"/>
          <w:r w:rsidRPr="009D0FCA">
            <w:rPr>
              <w:rFonts w:cs="Tahoma"/>
              <w:sz w:val="16"/>
              <w:szCs w:val="16"/>
              <w:lang w:val="en-US"/>
            </w:rPr>
            <w:t xml:space="preserve"> </w:t>
          </w:r>
          <w:proofErr w:type="spellStart"/>
          <w:r w:rsidRPr="009D0FCA">
            <w:rPr>
              <w:rFonts w:cs="Tahoma"/>
              <w:sz w:val="16"/>
              <w:szCs w:val="16"/>
              <w:lang w:val="en-US"/>
            </w:rPr>
            <w:t>agencije</w:t>
          </w:r>
          <w:proofErr w:type="spellEnd"/>
          <w:r w:rsidRPr="009D0FCA">
            <w:rPr>
              <w:rFonts w:cs="Tahoma"/>
              <w:sz w:val="16"/>
              <w:szCs w:val="16"/>
              <w:lang w:val="en-US"/>
            </w:rPr>
            <w:t xml:space="preserve"> za </w:t>
          </w:r>
          <w:proofErr w:type="spellStart"/>
          <w:r w:rsidRPr="009D0FCA">
            <w:rPr>
              <w:rFonts w:cs="Tahoma"/>
              <w:sz w:val="16"/>
              <w:szCs w:val="16"/>
              <w:lang w:val="en-US"/>
            </w:rPr>
            <w:t>obrazovanje</w:t>
          </w:r>
          <w:proofErr w:type="spellEnd"/>
          <w:r w:rsidRPr="009D0FCA">
            <w:rPr>
              <w:rFonts w:cs="Tahoma"/>
              <w:sz w:val="16"/>
              <w:szCs w:val="16"/>
              <w:lang w:val="en-US"/>
            </w:rPr>
            <w:t xml:space="preserve"> </w:t>
          </w:r>
          <w:proofErr w:type="spellStart"/>
          <w:r w:rsidRPr="009D0FCA">
            <w:rPr>
              <w:rFonts w:cs="Tahoma"/>
              <w:sz w:val="16"/>
              <w:szCs w:val="16"/>
              <w:lang w:val="en-US"/>
            </w:rPr>
            <w:t>i</w:t>
          </w:r>
          <w:proofErr w:type="spellEnd"/>
          <w:r w:rsidRPr="009D0FCA">
            <w:rPr>
              <w:rFonts w:cs="Tahoma"/>
              <w:sz w:val="16"/>
              <w:szCs w:val="16"/>
              <w:lang w:val="en-US"/>
            </w:rPr>
            <w:t xml:space="preserve"> </w:t>
          </w:r>
          <w:proofErr w:type="spellStart"/>
          <w:r w:rsidRPr="009D0FCA">
            <w:rPr>
              <w:rFonts w:cs="Tahoma"/>
              <w:sz w:val="16"/>
              <w:szCs w:val="16"/>
              <w:lang w:val="en-US"/>
            </w:rPr>
            <w:t>kulturu</w:t>
          </w:r>
          <w:proofErr w:type="spellEnd"/>
          <w:r w:rsidRPr="009D0FCA">
            <w:rPr>
              <w:rFonts w:cs="Tahoma"/>
              <w:sz w:val="16"/>
              <w:szCs w:val="16"/>
              <w:lang w:val="en-US"/>
            </w:rPr>
            <w:t xml:space="preserve"> (EACEA).</w:t>
          </w:r>
        </w:p>
        <w:p w14:paraId="0443EF15" w14:textId="5C4E3D44" w:rsidR="009D0FCA" w:rsidRPr="009D0FCA" w:rsidRDefault="009D0FCA" w:rsidP="009D0FCA">
          <w:pPr>
            <w:pStyle w:val="Footer"/>
            <w:jc w:val="left"/>
            <w:rPr>
              <w:rFonts w:cs="Tahoma"/>
              <w:sz w:val="16"/>
              <w:szCs w:val="16"/>
              <w:lang w:val="en-US"/>
            </w:rPr>
          </w:pPr>
          <w:r w:rsidRPr="009D0FCA">
            <w:rPr>
              <w:rFonts w:cs="Tahoma"/>
              <w:sz w:val="16"/>
              <w:szCs w:val="16"/>
              <w:lang w:val="en-US"/>
            </w:rPr>
            <w:t xml:space="preserve">Ni </w:t>
          </w:r>
          <w:proofErr w:type="spellStart"/>
          <w:r w:rsidRPr="009D0FCA">
            <w:rPr>
              <w:rFonts w:cs="Tahoma"/>
              <w:sz w:val="16"/>
              <w:szCs w:val="16"/>
              <w:lang w:val="en-US"/>
            </w:rPr>
            <w:t>Europska</w:t>
          </w:r>
          <w:proofErr w:type="spellEnd"/>
          <w:r w:rsidRPr="009D0FCA">
            <w:rPr>
              <w:rFonts w:cs="Tahoma"/>
              <w:sz w:val="16"/>
              <w:szCs w:val="16"/>
              <w:lang w:val="en-US"/>
            </w:rPr>
            <w:t xml:space="preserve"> </w:t>
          </w:r>
          <w:proofErr w:type="spellStart"/>
          <w:r w:rsidRPr="009D0FCA">
            <w:rPr>
              <w:rFonts w:cs="Tahoma"/>
              <w:sz w:val="16"/>
              <w:szCs w:val="16"/>
              <w:lang w:val="en-US"/>
            </w:rPr>
            <w:t>unija</w:t>
          </w:r>
          <w:proofErr w:type="spellEnd"/>
          <w:r w:rsidRPr="009D0FCA">
            <w:rPr>
              <w:rFonts w:cs="Tahoma"/>
              <w:sz w:val="16"/>
              <w:szCs w:val="16"/>
              <w:lang w:val="en-US"/>
            </w:rPr>
            <w:t xml:space="preserve"> </w:t>
          </w:r>
          <w:proofErr w:type="spellStart"/>
          <w:r w:rsidRPr="009D0FCA">
            <w:rPr>
              <w:rFonts w:cs="Tahoma"/>
              <w:sz w:val="16"/>
              <w:szCs w:val="16"/>
              <w:lang w:val="en-US"/>
            </w:rPr>
            <w:t>ni</w:t>
          </w:r>
          <w:proofErr w:type="spellEnd"/>
          <w:r w:rsidRPr="009D0FCA">
            <w:rPr>
              <w:rFonts w:cs="Tahoma"/>
              <w:sz w:val="16"/>
              <w:szCs w:val="16"/>
              <w:lang w:val="en-US"/>
            </w:rPr>
            <w:t xml:space="preserve"> EACEA ne </w:t>
          </w:r>
          <w:proofErr w:type="spellStart"/>
          <w:r w:rsidRPr="009D0FCA">
            <w:rPr>
              <w:rFonts w:cs="Tahoma"/>
              <w:sz w:val="16"/>
              <w:szCs w:val="16"/>
              <w:lang w:val="en-US"/>
            </w:rPr>
            <w:t>mogu</w:t>
          </w:r>
          <w:proofErr w:type="spellEnd"/>
          <w:r w:rsidRPr="009D0FCA">
            <w:rPr>
              <w:rFonts w:cs="Tahoma"/>
              <w:sz w:val="16"/>
              <w:szCs w:val="16"/>
              <w:lang w:val="en-US"/>
            </w:rPr>
            <w:t xml:space="preserve"> </w:t>
          </w:r>
          <w:proofErr w:type="spellStart"/>
          <w:r w:rsidRPr="009D0FCA">
            <w:rPr>
              <w:rFonts w:cs="Tahoma"/>
              <w:sz w:val="16"/>
              <w:szCs w:val="16"/>
              <w:lang w:val="en-US"/>
            </w:rPr>
            <w:t>biti</w:t>
          </w:r>
          <w:proofErr w:type="spellEnd"/>
          <w:r w:rsidRPr="009D0FCA">
            <w:rPr>
              <w:rFonts w:cs="Tahoma"/>
              <w:sz w:val="16"/>
              <w:szCs w:val="16"/>
              <w:lang w:val="en-US"/>
            </w:rPr>
            <w:t xml:space="preserve"> </w:t>
          </w:r>
          <w:proofErr w:type="spellStart"/>
          <w:r w:rsidRPr="009D0FCA">
            <w:rPr>
              <w:rFonts w:cs="Tahoma"/>
              <w:sz w:val="16"/>
              <w:szCs w:val="16"/>
              <w:lang w:val="en-US"/>
            </w:rPr>
            <w:t>odgovorne</w:t>
          </w:r>
          <w:proofErr w:type="spellEnd"/>
          <w:r w:rsidRPr="009D0FCA">
            <w:rPr>
              <w:rFonts w:cs="Tahoma"/>
              <w:sz w:val="16"/>
              <w:szCs w:val="16"/>
              <w:lang w:val="en-US"/>
            </w:rPr>
            <w:t xml:space="preserve"> za </w:t>
          </w:r>
          <w:proofErr w:type="spellStart"/>
          <w:r w:rsidRPr="009D0FCA">
            <w:rPr>
              <w:rFonts w:cs="Tahoma"/>
              <w:sz w:val="16"/>
              <w:szCs w:val="16"/>
              <w:lang w:val="en-US"/>
            </w:rPr>
            <w:t>njih</w:t>
          </w:r>
          <w:proofErr w:type="spellEnd"/>
          <w:r w:rsidRPr="009D0FCA">
            <w:rPr>
              <w:rFonts w:cs="Tahoma"/>
              <w:sz w:val="16"/>
              <w:szCs w:val="16"/>
              <w:lang w:val="en-US"/>
            </w:rPr>
            <w:t>.</w:t>
          </w:r>
        </w:p>
      </w:tc>
    </w:tr>
  </w:tbl>
  <w:p w14:paraId="75D33339" w14:textId="77777777" w:rsidR="009D0FCA" w:rsidRPr="00374AB4" w:rsidRDefault="009D0FC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67702" w14:textId="77777777" w:rsidR="00FB7F6F" w:rsidRDefault="00FB7F6F" w:rsidP="009D0FCA">
      <w:pPr>
        <w:spacing w:after="0" w:line="240" w:lineRule="auto"/>
      </w:pPr>
      <w:r>
        <w:separator/>
      </w:r>
    </w:p>
  </w:footnote>
  <w:footnote w:type="continuationSeparator" w:id="0">
    <w:p w14:paraId="563D14DF" w14:textId="77777777" w:rsidR="00FB7F6F" w:rsidRDefault="00FB7F6F"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Heade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0A1955" w14:paraId="66E4EF51" w14:textId="77777777" w:rsidTr="009D0FCA">
      <w:trPr>
        <w:trHeight w:val="699"/>
      </w:trPr>
      <w:tc>
        <w:tcPr>
          <w:tcW w:w="1129" w:type="dxa"/>
        </w:tcPr>
        <w:p w14:paraId="0E117AD3" w14:textId="70AECDAB" w:rsidR="009D0FCA" w:rsidRDefault="009D0FCA">
          <w:pPr>
            <w:pStyle w:val="Header"/>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6460514D" w:rsidR="009D0FCA" w:rsidRPr="00374AB4" w:rsidRDefault="009D0FCA" w:rsidP="009D0FCA">
          <w:pPr>
            <w:pStyle w:val="Header"/>
            <w:jc w:val="left"/>
            <w:rPr>
              <w:b/>
              <w:bCs/>
              <w:color w:val="1065AB"/>
              <w:sz w:val="18"/>
              <w:szCs w:val="18"/>
              <w:lang w:val="en-US"/>
            </w:rPr>
          </w:pPr>
          <w:r w:rsidRPr="00374AB4">
            <w:rPr>
              <w:b/>
              <w:bCs/>
              <w:color w:val="1065AB"/>
              <w:sz w:val="18"/>
              <w:szCs w:val="18"/>
              <w:lang w:val="en-US"/>
            </w:rPr>
            <w:t xml:space="preserve">BAS4SC </w:t>
          </w:r>
          <w:r w:rsidR="00240BBD">
            <w:rPr>
              <w:lang w:val="en-US"/>
            </w:rPr>
            <w:t>–</w:t>
          </w:r>
          <w:r w:rsidRPr="00374AB4">
            <w:rPr>
              <w:lang w:val="en-US"/>
            </w:rPr>
            <w:t xml:space="preserve"> </w:t>
          </w:r>
          <w:r w:rsidR="00240BBD" w:rsidRPr="00240BBD">
            <w:rPr>
              <w:b/>
              <w:bCs/>
              <w:color w:val="2E74B5" w:themeColor="accent5" w:themeShade="BF"/>
              <w:sz w:val="18"/>
              <w:szCs w:val="18"/>
              <w:lang w:val="en-US"/>
            </w:rPr>
            <w:t>Business Analytics Skills for the Future-proofs Supply Chains</w:t>
          </w:r>
        </w:p>
      </w:tc>
      <w:tc>
        <w:tcPr>
          <w:tcW w:w="273" w:type="dxa"/>
          <w:vAlign w:val="center"/>
        </w:tcPr>
        <w:p w14:paraId="086A08EC" w14:textId="2DF7E516" w:rsidR="009D0FCA" w:rsidRPr="00374AB4" w:rsidRDefault="009D0FCA" w:rsidP="009D0FCA">
          <w:pPr>
            <w:pStyle w:val="Header"/>
            <w:jc w:val="left"/>
            <w:rPr>
              <w:sz w:val="18"/>
              <w:szCs w:val="18"/>
              <w:lang w:val="en-US"/>
            </w:rPr>
          </w:pPr>
        </w:p>
      </w:tc>
    </w:tr>
  </w:tbl>
  <w:p w14:paraId="1D790340" w14:textId="285C50F3" w:rsidR="009D0FCA" w:rsidRPr="00374AB4" w:rsidRDefault="009D0FCA">
    <w:pPr>
      <w:pStyle w:val="Header"/>
      <w:rPr>
        <w:sz w:val="18"/>
        <w:szCs w:val="18"/>
        <w:lang w:val="en-US"/>
      </w:rPr>
    </w:pPr>
    <w:r w:rsidRPr="00374AB4">
      <w:rPr>
        <w:sz w:val="18"/>
        <w:szCs w:val="18"/>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Header"/>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0C3D"/>
    <w:multiLevelType w:val="hybridMultilevel"/>
    <w:tmpl w:val="2BBC164A"/>
    <w:lvl w:ilvl="0" w:tplc="604CB8C2">
      <w:start w:val="1"/>
      <w:numFmt w:val="decimal"/>
      <w:pStyle w:val="Heading1"/>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12CB2766"/>
    <w:multiLevelType w:val="multilevel"/>
    <w:tmpl w:val="505C6F0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2114090125">
    <w:abstractNumId w:val="2"/>
  </w:num>
  <w:num w:numId="2" w16cid:durableId="627663262">
    <w:abstractNumId w:val="1"/>
  </w:num>
  <w:num w:numId="3" w16cid:durableId="2144154472">
    <w:abstractNumId w:val="4"/>
  </w:num>
  <w:num w:numId="4" w16cid:durableId="131214633">
    <w:abstractNumId w:val="3"/>
  </w:num>
  <w:num w:numId="5" w16cid:durableId="1657340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3EE0"/>
    <w:rsid w:val="00024E2B"/>
    <w:rsid w:val="0003264B"/>
    <w:rsid w:val="00067505"/>
    <w:rsid w:val="00071A20"/>
    <w:rsid w:val="000A00FE"/>
    <w:rsid w:val="000A0942"/>
    <w:rsid w:val="000A1955"/>
    <w:rsid w:val="000D0F92"/>
    <w:rsid w:val="0010190C"/>
    <w:rsid w:val="001073D0"/>
    <w:rsid w:val="001174ED"/>
    <w:rsid w:val="00117E63"/>
    <w:rsid w:val="0012598F"/>
    <w:rsid w:val="001418E8"/>
    <w:rsid w:val="0014302F"/>
    <w:rsid w:val="00143DF0"/>
    <w:rsid w:val="00160A22"/>
    <w:rsid w:val="00171277"/>
    <w:rsid w:val="001807C2"/>
    <w:rsid w:val="001843A1"/>
    <w:rsid w:val="001A2FC8"/>
    <w:rsid w:val="001F15DB"/>
    <w:rsid w:val="00206250"/>
    <w:rsid w:val="00212427"/>
    <w:rsid w:val="00240BBD"/>
    <w:rsid w:val="00251732"/>
    <w:rsid w:val="002A126A"/>
    <w:rsid w:val="002A63BE"/>
    <w:rsid w:val="002B78DF"/>
    <w:rsid w:val="002C237D"/>
    <w:rsid w:val="002E4B1F"/>
    <w:rsid w:val="002E530C"/>
    <w:rsid w:val="00334CDF"/>
    <w:rsid w:val="00337BAE"/>
    <w:rsid w:val="00347BDE"/>
    <w:rsid w:val="00374AB4"/>
    <w:rsid w:val="003806BD"/>
    <w:rsid w:val="003A783D"/>
    <w:rsid w:val="003B2F47"/>
    <w:rsid w:val="003C171B"/>
    <w:rsid w:val="003C212D"/>
    <w:rsid w:val="0043548E"/>
    <w:rsid w:val="00436026"/>
    <w:rsid w:val="00446838"/>
    <w:rsid w:val="00450CE4"/>
    <w:rsid w:val="00451302"/>
    <w:rsid w:val="004549F0"/>
    <w:rsid w:val="00462A27"/>
    <w:rsid w:val="004673A1"/>
    <w:rsid w:val="0047146B"/>
    <w:rsid w:val="00477A1C"/>
    <w:rsid w:val="00493849"/>
    <w:rsid w:val="004A7997"/>
    <w:rsid w:val="004D62BD"/>
    <w:rsid w:val="004D6840"/>
    <w:rsid w:val="004F6A04"/>
    <w:rsid w:val="0059709C"/>
    <w:rsid w:val="005A770E"/>
    <w:rsid w:val="005C5493"/>
    <w:rsid w:val="005F607E"/>
    <w:rsid w:val="006272F8"/>
    <w:rsid w:val="00671230"/>
    <w:rsid w:val="00673F74"/>
    <w:rsid w:val="006A1B90"/>
    <w:rsid w:val="006A4D2A"/>
    <w:rsid w:val="006A4F02"/>
    <w:rsid w:val="006C087B"/>
    <w:rsid w:val="006C2F09"/>
    <w:rsid w:val="00711B3D"/>
    <w:rsid w:val="0077380D"/>
    <w:rsid w:val="00784A83"/>
    <w:rsid w:val="007C05C0"/>
    <w:rsid w:val="008221AD"/>
    <w:rsid w:val="00822A78"/>
    <w:rsid w:val="00845D42"/>
    <w:rsid w:val="00853EEA"/>
    <w:rsid w:val="00856C76"/>
    <w:rsid w:val="00862189"/>
    <w:rsid w:val="00873FAF"/>
    <w:rsid w:val="008A7BCD"/>
    <w:rsid w:val="008B22E2"/>
    <w:rsid w:val="008C58B3"/>
    <w:rsid w:val="008D2F8D"/>
    <w:rsid w:val="008E35E9"/>
    <w:rsid w:val="0096277E"/>
    <w:rsid w:val="0096699D"/>
    <w:rsid w:val="00967542"/>
    <w:rsid w:val="009913BF"/>
    <w:rsid w:val="009C0715"/>
    <w:rsid w:val="009C2B29"/>
    <w:rsid w:val="009D0FCA"/>
    <w:rsid w:val="009E251B"/>
    <w:rsid w:val="009F3A19"/>
    <w:rsid w:val="00A00CE9"/>
    <w:rsid w:val="00AC6791"/>
    <w:rsid w:val="00AD45AD"/>
    <w:rsid w:val="00AD51E7"/>
    <w:rsid w:val="00AE0C1D"/>
    <w:rsid w:val="00AE67CA"/>
    <w:rsid w:val="00B45D00"/>
    <w:rsid w:val="00B720F0"/>
    <w:rsid w:val="00B81003"/>
    <w:rsid w:val="00B82CDB"/>
    <w:rsid w:val="00B91C80"/>
    <w:rsid w:val="00B91F50"/>
    <w:rsid w:val="00BC73A6"/>
    <w:rsid w:val="00BD2619"/>
    <w:rsid w:val="00BD408E"/>
    <w:rsid w:val="00C01CC1"/>
    <w:rsid w:val="00C1190F"/>
    <w:rsid w:val="00C13138"/>
    <w:rsid w:val="00C221B0"/>
    <w:rsid w:val="00C33293"/>
    <w:rsid w:val="00C64B31"/>
    <w:rsid w:val="00C74C16"/>
    <w:rsid w:val="00C860EE"/>
    <w:rsid w:val="00C92948"/>
    <w:rsid w:val="00C96D51"/>
    <w:rsid w:val="00CA6EA5"/>
    <w:rsid w:val="00CB26D7"/>
    <w:rsid w:val="00CF34B9"/>
    <w:rsid w:val="00D1062B"/>
    <w:rsid w:val="00D3274A"/>
    <w:rsid w:val="00D602DB"/>
    <w:rsid w:val="00D67BAC"/>
    <w:rsid w:val="00DB73E4"/>
    <w:rsid w:val="00DE049C"/>
    <w:rsid w:val="00DF74BA"/>
    <w:rsid w:val="00E32148"/>
    <w:rsid w:val="00E3229C"/>
    <w:rsid w:val="00E34E5C"/>
    <w:rsid w:val="00E54981"/>
    <w:rsid w:val="00E57413"/>
    <w:rsid w:val="00E6027F"/>
    <w:rsid w:val="00E651F6"/>
    <w:rsid w:val="00EA70D8"/>
    <w:rsid w:val="00F0380F"/>
    <w:rsid w:val="00F06B7A"/>
    <w:rsid w:val="00F13778"/>
    <w:rsid w:val="00F8130B"/>
    <w:rsid w:val="00F876E9"/>
    <w:rsid w:val="00F90A70"/>
    <w:rsid w:val="00FA125E"/>
    <w:rsid w:val="00FA1965"/>
    <w:rsid w:val="00FB442A"/>
    <w:rsid w:val="00FB7F6F"/>
    <w:rsid w:val="00FE73C5"/>
    <w:rsid w:val="00FF6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1E7"/>
    <w:pPr>
      <w:spacing w:after="120" w:line="360" w:lineRule="auto"/>
      <w:jc w:val="both"/>
    </w:pPr>
    <w:rPr>
      <w:rFonts w:ascii="Tahoma" w:hAnsi="Tahoma"/>
    </w:rPr>
  </w:style>
  <w:style w:type="paragraph" w:styleId="Heading1">
    <w:name w:val="heading 1"/>
    <w:aliases w:val="Chapter"/>
    <w:basedOn w:val="Normal"/>
    <w:next w:val="Normal"/>
    <w:link w:val="Heading1Char"/>
    <w:autoRedefine/>
    <w:uiPriority w:val="9"/>
    <w:qFormat/>
    <w:rsid w:val="005A770E"/>
    <w:pPr>
      <w:keepNext/>
      <w:keepLines/>
      <w:pageBreakBefore/>
      <w:numPr>
        <w:numId w:val="5"/>
      </w:numPr>
      <w:spacing w:before="480" w:after="480"/>
      <w:outlineLvl w:val="0"/>
    </w:pPr>
    <w:rPr>
      <w:rFonts w:eastAsiaTheme="majorEastAsia" w:cstheme="majorBidi"/>
      <w:b/>
      <w:color w:val="1065AB"/>
      <w:sz w:val="44"/>
      <w:szCs w:val="32"/>
    </w:rPr>
  </w:style>
  <w:style w:type="paragraph" w:styleId="Heading2">
    <w:name w:val="heading 2"/>
    <w:aliases w:val="Subchapter"/>
    <w:basedOn w:val="Normal"/>
    <w:next w:val="Normal"/>
    <w:link w:val="Heading2Char"/>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F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0FCA"/>
  </w:style>
  <w:style w:type="paragraph" w:styleId="Footer">
    <w:name w:val="footer"/>
    <w:basedOn w:val="Normal"/>
    <w:link w:val="FooterChar"/>
    <w:uiPriority w:val="99"/>
    <w:unhideWhenUsed/>
    <w:rsid w:val="009D0F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0FCA"/>
  </w:style>
  <w:style w:type="table" w:styleId="TableGrid">
    <w:name w:val="Table Grid"/>
    <w:basedOn w:val="TableNormal"/>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apter Char"/>
    <w:basedOn w:val="DefaultParagraphFont"/>
    <w:link w:val="Heading1"/>
    <w:uiPriority w:val="9"/>
    <w:rsid w:val="005A770E"/>
    <w:rPr>
      <w:rFonts w:ascii="Tahoma" w:eastAsiaTheme="majorEastAsia" w:hAnsi="Tahoma" w:cstheme="majorBidi"/>
      <w:b/>
      <w:color w:val="1065AB"/>
      <w:sz w:val="44"/>
      <w:szCs w:val="32"/>
    </w:rPr>
  </w:style>
  <w:style w:type="paragraph" w:styleId="NoSpacing">
    <w:name w:val="No Spacing"/>
    <w:link w:val="NoSpacingChar"/>
    <w:uiPriority w:val="1"/>
    <w:qFormat/>
    <w:rsid w:val="009D0FCA"/>
    <w:pPr>
      <w:spacing w:after="0" w:line="240" w:lineRule="auto"/>
    </w:pPr>
  </w:style>
  <w:style w:type="character" w:customStyle="1" w:styleId="Heading2Char">
    <w:name w:val="Heading 2 Char"/>
    <w:aliases w:val="Subchapter Char"/>
    <w:basedOn w:val="DefaultParagraphFont"/>
    <w:link w:val="Heading2"/>
    <w:uiPriority w:val="9"/>
    <w:rsid w:val="009D0FCA"/>
    <w:rPr>
      <w:rFonts w:ascii="Tahoma" w:eastAsiaTheme="majorEastAsia" w:hAnsi="Tahoma" w:cstheme="majorBidi"/>
      <w:b/>
      <w:color w:val="1065AB"/>
      <w:sz w:val="28"/>
      <w:szCs w:val="26"/>
    </w:rPr>
  </w:style>
  <w:style w:type="paragraph" w:styleId="TOCHeading">
    <w:name w:val="TOC Heading"/>
    <w:basedOn w:val="Heading1"/>
    <w:next w:val="Normal"/>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TOC1">
    <w:name w:val="toc 1"/>
    <w:basedOn w:val="Normal"/>
    <w:next w:val="Normal"/>
    <w:autoRedefine/>
    <w:uiPriority w:val="39"/>
    <w:unhideWhenUsed/>
    <w:rsid w:val="009D0FCA"/>
    <w:pPr>
      <w:spacing w:after="100"/>
    </w:pPr>
  </w:style>
  <w:style w:type="paragraph" w:styleId="TOC2">
    <w:name w:val="toc 2"/>
    <w:basedOn w:val="Normal"/>
    <w:next w:val="Normal"/>
    <w:autoRedefine/>
    <w:uiPriority w:val="39"/>
    <w:unhideWhenUsed/>
    <w:rsid w:val="009D0FCA"/>
    <w:pPr>
      <w:spacing w:after="100"/>
      <w:ind w:left="220"/>
    </w:pPr>
  </w:style>
  <w:style w:type="character" w:styleId="Hyperlink">
    <w:name w:val="Hyperlink"/>
    <w:basedOn w:val="DefaultParagraphFont"/>
    <w:uiPriority w:val="99"/>
    <w:unhideWhenUsed/>
    <w:rsid w:val="009D0FCA"/>
    <w:rPr>
      <w:color w:val="0563C1" w:themeColor="hyperlink"/>
      <w:u w:val="single"/>
    </w:rPr>
  </w:style>
  <w:style w:type="character" w:customStyle="1" w:styleId="NoSpacingChar">
    <w:name w:val="No Spacing Char"/>
    <w:basedOn w:val="DefaultParagraphFont"/>
    <w:link w:val="NoSpacing"/>
    <w:uiPriority w:val="1"/>
    <w:rsid w:val="00B82CDB"/>
  </w:style>
  <w:style w:type="paragraph" w:styleId="Caption">
    <w:name w:val="caption"/>
    <w:basedOn w:val="Normal"/>
    <w:next w:val="Normal"/>
    <w:uiPriority w:val="35"/>
    <w:unhideWhenUsed/>
    <w:qFormat/>
    <w:rsid w:val="00AE0C1D"/>
    <w:pPr>
      <w:spacing w:after="200" w:line="240" w:lineRule="auto"/>
    </w:pPr>
    <w:rPr>
      <w:i/>
      <w:iCs/>
      <w:color w:val="44546A" w:themeColor="text2"/>
      <w:sz w:val="18"/>
      <w:szCs w:val="18"/>
    </w:rPr>
  </w:style>
  <w:style w:type="paragraph" w:styleId="ListParagraph">
    <w:name w:val="List Paragraph"/>
    <w:basedOn w:val="Normal"/>
    <w:uiPriority w:val="34"/>
    <w:qFormat/>
    <w:rsid w:val="001174ED"/>
    <w:pPr>
      <w:ind w:left="720"/>
      <w:contextualSpacing/>
    </w:pPr>
  </w:style>
  <w:style w:type="paragraph" w:styleId="TableofFigures">
    <w:name w:val="table of figures"/>
    <w:basedOn w:val="Normal"/>
    <w:next w:val="Normal"/>
    <w:uiPriority w:val="99"/>
    <w:unhideWhenUsed/>
    <w:rsid w:val="00024E2B"/>
    <w:pPr>
      <w:spacing w:after="0"/>
    </w:pPr>
  </w:style>
  <w:style w:type="character" w:styleId="UnresolvedMention">
    <w:name w:val="Unresolved Mention"/>
    <w:basedOn w:val="DefaultParagraphFont"/>
    <w:uiPriority w:val="99"/>
    <w:semiHidden/>
    <w:unhideWhenUsed/>
    <w:rsid w:val="00C221B0"/>
    <w:rPr>
      <w:color w:val="605E5C"/>
      <w:shd w:val="clear" w:color="auto" w:fill="E1DFDD"/>
    </w:rPr>
  </w:style>
  <w:style w:type="character" w:styleId="CommentReference">
    <w:name w:val="annotation reference"/>
    <w:basedOn w:val="DefaultParagraphFont"/>
    <w:uiPriority w:val="99"/>
    <w:semiHidden/>
    <w:unhideWhenUsed/>
    <w:rsid w:val="004F6A04"/>
    <w:rPr>
      <w:sz w:val="16"/>
      <w:szCs w:val="16"/>
    </w:rPr>
  </w:style>
  <w:style w:type="paragraph" w:styleId="CommentText">
    <w:name w:val="annotation text"/>
    <w:basedOn w:val="Normal"/>
    <w:link w:val="CommentTextChar"/>
    <w:uiPriority w:val="99"/>
    <w:unhideWhenUsed/>
    <w:rsid w:val="004F6A04"/>
    <w:pPr>
      <w:spacing w:line="240" w:lineRule="auto"/>
    </w:pPr>
    <w:rPr>
      <w:sz w:val="20"/>
      <w:szCs w:val="20"/>
    </w:rPr>
  </w:style>
  <w:style w:type="character" w:customStyle="1" w:styleId="CommentTextChar">
    <w:name w:val="Comment Text Char"/>
    <w:basedOn w:val="DefaultParagraphFont"/>
    <w:link w:val="CommentText"/>
    <w:uiPriority w:val="99"/>
    <w:rsid w:val="004F6A04"/>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4F6A04"/>
    <w:rPr>
      <w:b/>
      <w:bCs/>
    </w:rPr>
  </w:style>
  <w:style w:type="character" w:customStyle="1" w:styleId="CommentSubjectChar">
    <w:name w:val="Comment Subject Char"/>
    <w:basedOn w:val="CommentTextChar"/>
    <w:link w:val="CommentSubject"/>
    <w:uiPriority w:val="99"/>
    <w:semiHidden/>
    <w:rsid w:val="004F6A04"/>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611979734">
      <w:bodyDiv w:val="1"/>
      <w:marLeft w:val="0"/>
      <w:marRight w:val="0"/>
      <w:marTop w:val="0"/>
      <w:marBottom w:val="0"/>
      <w:divBdr>
        <w:top w:val="none" w:sz="0" w:space="0" w:color="auto"/>
        <w:left w:val="none" w:sz="0" w:space="0" w:color="auto"/>
        <w:bottom w:val="none" w:sz="0" w:space="0" w:color="auto"/>
        <w:right w:val="none" w:sz="0" w:space="0" w:color="auto"/>
      </w:divBdr>
    </w:div>
    <w:div w:id="1540046762">
      <w:bodyDiv w:val="1"/>
      <w:marLeft w:val="0"/>
      <w:marRight w:val="0"/>
      <w:marTop w:val="0"/>
      <w:marBottom w:val="0"/>
      <w:divBdr>
        <w:top w:val="none" w:sz="0" w:space="0" w:color="auto"/>
        <w:left w:val="none" w:sz="0" w:space="0" w:color="auto"/>
        <w:bottom w:val="none" w:sz="0" w:space="0" w:color="auto"/>
        <w:right w:val="none" w:sz="0" w:space="0" w:color="auto"/>
      </w:divBdr>
    </w:div>
    <w:div w:id="1564364540">
      <w:bodyDiv w:val="1"/>
      <w:marLeft w:val="0"/>
      <w:marRight w:val="0"/>
      <w:marTop w:val="0"/>
      <w:marBottom w:val="0"/>
      <w:divBdr>
        <w:top w:val="none" w:sz="0" w:space="0" w:color="auto"/>
        <w:left w:val="none" w:sz="0" w:space="0" w:color="auto"/>
        <w:bottom w:val="none" w:sz="0" w:space="0" w:color="auto"/>
        <w:right w:val="none" w:sz="0" w:space="0" w:color="auto"/>
      </w:divBdr>
    </w:div>
    <w:div w:id="1701203585">
      <w:bodyDiv w:val="1"/>
      <w:marLeft w:val="0"/>
      <w:marRight w:val="0"/>
      <w:marTop w:val="0"/>
      <w:marBottom w:val="0"/>
      <w:divBdr>
        <w:top w:val="none" w:sz="0" w:space="0" w:color="auto"/>
        <w:left w:val="none" w:sz="0" w:space="0" w:color="auto"/>
        <w:bottom w:val="none" w:sz="0" w:space="0" w:color="auto"/>
        <w:right w:val="none" w:sz="0" w:space="0" w:color="auto"/>
      </w:divBdr>
    </w:div>
    <w:div w:id="1771314331">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publicdomainpictures.net/view-image.php?image=16268&amp;jazyk=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D1A4C46F9DF340B00409C6B9ED12C1" ma:contentTypeVersion="15" ma:contentTypeDescription="Create a new document." ma:contentTypeScope="" ma:versionID="807fe8d2fbe00adbbda59e825bd0feeb">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8882b2cf48ada3b4170a4a28ab6cbb29"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2.xml><?xml version="1.0" encoding="utf-8"?>
<ds:datastoreItem xmlns:ds="http://schemas.openxmlformats.org/officeDocument/2006/customXml" ds:itemID="{5327464E-A5C1-40E7-8419-EE329BB0FF51}"/>
</file>

<file path=customXml/itemProps3.xml><?xml version="1.0" encoding="utf-8"?>
<ds:datastoreItem xmlns:ds="http://schemas.openxmlformats.org/officeDocument/2006/customXml" ds:itemID="{7C728AB2-AECD-4C9F-B7A3-198604327042}">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50FEFB35-0910-4FD0-A03C-15BBEAFE6B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882</Words>
  <Characters>5032</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Business Analytics Skills for the Future-proofs Supply Chains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 -</dc:title>
  <dc:subject/>
  <dc:creator>Autori:</dc:creator>
  <cp:keywords/>
  <dc:description/>
  <cp:lastModifiedBy>Davor Dujak</cp:lastModifiedBy>
  <cp:revision>19</cp:revision>
  <dcterms:created xsi:type="dcterms:W3CDTF">2025-05-09T13:00:00Z</dcterms:created>
  <dcterms:modified xsi:type="dcterms:W3CDTF">2025-05-09T13:25:00Z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