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38032731"/>
        <w:docPartObj>
          <w:docPartGallery w:val="Cover Pages"/>
          <w:docPartUnique/>
        </w:docPartObj>
      </w:sdtPr>
      <w:sdtContent>
        <w:p w14:paraId="61E8C564" w14:textId="51073123" w:rsidR="00B82CDB" w:rsidRDefault="00B82CDB">
          <w:pPr>
            <w:spacing w:after="160" w:line="259" w:lineRule="auto"/>
            <w:jc w:val="left"/>
          </w:pPr>
          <w:r>
            <w:rPr>
              <w:noProof/>
            </w:rPr>
            <mc:AlternateContent>
              <mc:Choice Requires="wps">
                <w:drawing>
                  <wp:anchor distT="0" distB="0" distL="114300" distR="114300" simplePos="0" relativeHeight="251661312" behindDoc="0" locked="0" layoutInCell="1" allowOverlap="1" wp14:anchorId="07C7ADF5" wp14:editId="126934DF">
                    <wp:simplePos x="0" y="0"/>
                    <wp:positionH relativeFrom="page">
                      <wp:align>center</wp:align>
                    </wp:positionH>
                    <wp:positionV relativeFrom="page">
                      <wp:align>center</wp:align>
                    </wp:positionV>
                    <wp:extent cx="1712890" cy="3840480"/>
                    <wp:effectExtent l="0" t="0" r="1270" b="0"/>
                    <wp:wrapNone/>
                    <wp:docPr id="138" name="Pole tekstowe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3590"/>
                                </w:tblGrid>
                                <w:tr w:rsidR="00B82CDB" w:rsidRPr="00BC7728"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245393" w:rsidRDefault="00E6027F" w:rsidP="00B82CDB">
                                          <w:pPr>
                                            <w:pStyle w:val="Brezrazmikov"/>
                                            <w:spacing w:line="312" w:lineRule="auto"/>
                                            <w:rPr>
                                              <w:rFonts w:ascii="Tahoma" w:hAnsi="Tahoma" w:cs="Tahoma"/>
                                              <w:caps/>
                                              <w:color w:val="1065AB"/>
                                              <w:sz w:val="48"/>
                                              <w:szCs w:val="48"/>
                                              <w:lang w:val="en-GB"/>
                                            </w:rPr>
                                          </w:pPr>
                                          <w:r w:rsidRPr="00245393">
                                            <w:rPr>
                                              <w:rFonts w:ascii="Tahoma" w:hAnsi="Tahoma" w:cs="Tahoma"/>
                                              <w:caps/>
                                              <w:color w:val="1065AB"/>
                                              <w:sz w:val="48"/>
                                              <w:szCs w:val="48"/>
                                              <w:lang w:val="en-GB"/>
                                            </w:rPr>
                                            <w:t>Business Analytics Skills for the Future-proofs Supply Chains -</w:t>
                                          </w:r>
                                        </w:p>
                                      </w:sdtContent>
                                    </w:sdt>
                                    <w:p w14:paraId="5AB8007E" w14:textId="487A0062" w:rsidR="00B82CDB" w:rsidRPr="00245393" w:rsidRDefault="00B82CDB" w:rsidP="00B82CDB">
                                      <w:pPr>
                                        <w:jc w:val="center"/>
                                        <w:rPr>
                                          <w:sz w:val="24"/>
                                          <w:szCs w:val="24"/>
                                          <w:lang w:val="en-GB"/>
                                        </w:rPr>
                                      </w:pPr>
                                    </w:p>
                                  </w:tc>
                                  <w:tc>
                                    <w:tcPr>
                                      <w:tcW w:w="2432" w:type="pct"/>
                                      <w:vAlign w:val="center"/>
                                    </w:tcPr>
                                    <w:p w14:paraId="1A1C6C0E"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5989A653" w14:textId="77777777" w:rsidR="00FB442A" w:rsidRPr="00245393" w:rsidRDefault="00FB442A" w:rsidP="00B82CDB">
                                      <w:pPr>
                                        <w:pStyle w:val="Brezrazmikov"/>
                                        <w:rPr>
                                          <w:rFonts w:ascii="Tahoma" w:hAnsi="Tahoma" w:cs="Tahoma"/>
                                          <w:b/>
                                          <w:bCs/>
                                          <w:caps/>
                                          <w:color w:val="ED7D31" w:themeColor="accent2"/>
                                          <w:sz w:val="72"/>
                                          <w:szCs w:val="72"/>
                                          <w:lang w:val="en-GB"/>
                                        </w:rPr>
                                      </w:pPr>
                                      <w:r w:rsidRPr="00245393">
                                        <w:rPr>
                                          <w:rFonts w:ascii="Tahoma" w:hAnsi="Tahoma" w:cs="Tahoma"/>
                                          <w:b/>
                                          <w:bCs/>
                                          <w:caps/>
                                          <w:color w:val="ED7D31" w:themeColor="accent2"/>
                                          <w:sz w:val="72"/>
                                          <w:szCs w:val="72"/>
                                          <w:lang w:val="en-GB"/>
                                        </w:rPr>
                                        <w:t>CASE STUDY</w:t>
                                      </w:r>
                                    </w:p>
                                    <w:p w14:paraId="7E381625"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40C246BB" w14:textId="7F49C002" w:rsidR="00B82CDB" w:rsidRPr="00245393" w:rsidRDefault="00245393"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44"/>
                                          <w:szCs w:val="44"/>
                                          <w:lang w:val="en-GB"/>
                                        </w:rPr>
                                        <w:t>Optimizing logistics operation</w:t>
                                      </w:r>
                                      <w:r w:rsidR="00BC7728">
                                        <w:rPr>
                                          <w:rFonts w:ascii="Tahoma" w:hAnsi="Tahoma" w:cs="Tahoma"/>
                                          <w:b/>
                                          <w:bCs/>
                                          <w:caps/>
                                          <w:color w:val="ED7D31" w:themeColor="accent2"/>
                                          <w:sz w:val="44"/>
                                          <w:szCs w:val="44"/>
                                          <w:lang w:val="en-GB"/>
                                        </w:rPr>
                                        <w:t xml:space="preserve"> - Logisticsx</w:t>
                                      </w:r>
                                      <w:r w:rsidR="00B82CDB" w:rsidRPr="00245393">
                                        <w:rPr>
                                          <w:rFonts w:ascii="Tahoma" w:hAnsi="Tahoma" w:cs="Tahoma"/>
                                          <w:b/>
                                          <w:bCs/>
                                          <w:caps/>
                                          <w:color w:val="ED7D31" w:themeColor="accent2"/>
                                          <w:sz w:val="72"/>
                                          <w:szCs w:val="72"/>
                                          <w:lang w:val="en-GB"/>
                                        </w:rPr>
                                        <w:br/>
                                      </w:r>
                                    </w:p>
                                    <w:p w14:paraId="791DF142" w14:textId="77777777" w:rsidR="00B82CDB" w:rsidRPr="00245393"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245393" w:rsidRDefault="00B82CDB" w:rsidP="00B82CDB">
                                      <w:pPr>
                                        <w:pStyle w:val="Brezrazmikov"/>
                                        <w:rPr>
                                          <w:caps/>
                                          <w:color w:val="ED7D31" w:themeColor="accent2"/>
                                          <w:sz w:val="26"/>
                                          <w:szCs w:val="26"/>
                                          <w:lang w:val="en-GB"/>
                                        </w:rPr>
                                      </w:pPr>
                                    </w:p>
                                    <w:p w14:paraId="5A44481D" w14:textId="77777777" w:rsidR="00B82CDB" w:rsidRPr="00245393" w:rsidRDefault="00B82CDB" w:rsidP="00B82CDB">
                                      <w:pPr>
                                        <w:pStyle w:val="Brezrazmikov"/>
                                        <w:rPr>
                                          <w:caps/>
                                          <w:color w:val="ED7D31" w:themeColor="accent2"/>
                                          <w:sz w:val="26"/>
                                          <w:szCs w:val="26"/>
                                          <w:lang w:val="en-GB"/>
                                        </w:rPr>
                                      </w:pPr>
                                    </w:p>
                                    <w:p w14:paraId="6CC00CD1" w14:textId="77777777" w:rsidR="00B82CDB" w:rsidRPr="00245393" w:rsidRDefault="00B82CDB" w:rsidP="00B82CDB">
                                      <w:pPr>
                                        <w:pStyle w:val="Brezrazmikov"/>
                                        <w:rPr>
                                          <w:caps/>
                                          <w:color w:val="ED7D31" w:themeColor="accent2"/>
                                          <w:sz w:val="26"/>
                                          <w:szCs w:val="26"/>
                                          <w:lang w:val="en-GB"/>
                                        </w:rPr>
                                      </w:pPr>
                                    </w:p>
                                    <w:p w14:paraId="2D36A2BC" w14:textId="77777777" w:rsidR="00B82CDB" w:rsidRPr="00245393" w:rsidRDefault="00B82CDB" w:rsidP="00B82CDB">
                                      <w:pPr>
                                        <w:pStyle w:val="Brezrazmikov"/>
                                        <w:rPr>
                                          <w:caps/>
                                          <w:color w:val="ED7D31" w:themeColor="accent2"/>
                                          <w:sz w:val="26"/>
                                          <w:szCs w:val="26"/>
                                          <w:lang w:val="en-GB"/>
                                        </w:rPr>
                                      </w:pPr>
                                    </w:p>
                                    <w:p w14:paraId="4200A009" w14:textId="77777777" w:rsidR="00B82CDB" w:rsidRPr="00245393" w:rsidRDefault="00B82CDB" w:rsidP="00B82CDB">
                                      <w:pPr>
                                        <w:pStyle w:val="Brezrazmikov"/>
                                        <w:rPr>
                                          <w:caps/>
                                          <w:color w:val="ED7D31" w:themeColor="accent2"/>
                                          <w:sz w:val="26"/>
                                          <w:szCs w:val="26"/>
                                          <w:lang w:val="en-GB"/>
                                        </w:rPr>
                                      </w:pPr>
                                    </w:p>
                                    <w:p w14:paraId="33550BC0" w14:textId="77777777" w:rsidR="00B82CDB" w:rsidRPr="00245393"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435E0656" w:rsidR="00B82CDB" w:rsidRPr="00245393" w:rsidRDefault="00B82CDB">
                                          <w:pPr>
                                            <w:pStyle w:val="Brezrazmikov"/>
                                            <w:rPr>
                                              <w:color w:val="ED7D31" w:themeColor="accent2"/>
                                              <w:sz w:val="26"/>
                                              <w:szCs w:val="26"/>
                                              <w:lang w:val="en-GB"/>
                                            </w:rPr>
                                          </w:pPr>
                                          <w:r w:rsidRPr="00245393">
                                            <w:rPr>
                                              <w:color w:val="ED7D31" w:themeColor="accent2"/>
                                              <w:sz w:val="26"/>
                                              <w:szCs w:val="26"/>
                                              <w:lang w:val="en-GB"/>
                                            </w:rPr>
                                            <w:t>Authors:</w:t>
                                          </w:r>
                                        </w:p>
                                      </w:sdtContent>
                                    </w:sdt>
                                    <w:p w14:paraId="08017160" w14:textId="34BC4C17" w:rsidR="00B82CDB" w:rsidRPr="00245393" w:rsidRDefault="00245393">
                                      <w:pPr>
                                        <w:pStyle w:val="Brezrazmikov"/>
                                        <w:rPr>
                                          <w:lang w:val="en-GB"/>
                                        </w:rPr>
                                      </w:pPr>
                                      <w:r>
                                        <w:rPr>
                                          <w:color w:val="44546A" w:themeColor="text2"/>
                                          <w:lang w:val="en-GB"/>
                                        </w:rPr>
                                        <w:t>Kristijan Brglez</w:t>
                                      </w:r>
                                    </w:p>
                                  </w:tc>
                                </w:tr>
                              </w:tbl>
                              <w:p w14:paraId="2311765E" w14:textId="77777777" w:rsidR="00B82CDB" w:rsidRPr="00245393" w:rsidRDefault="00B82CDB">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7C7ADF5" id="_x0000_t202" coordsize="21600,21600" o:spt="202" path="m,l,21600r21600,l21600,xe">
                    <v:stroke joinstyle="miter"/>
                    <v:path gradientshapeok="t" o:connecttype="rect"/>
                  </v:shapetype>
                  <v:shape id="Pole tekstowe 40" o:spid="_x0000_s1026" type="#_x0000_t202" style="position:absolute;margin-left:0;margin-top:0;width:134.85pt;height:302.4pt;z-index:251661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3590"/>
                          </w:tblGrid>
                          <w:tr w:rsidR="00B82CDB" w:rsidRPr="00BC7728"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245393" w:rsidRDefault="00E6027F" w:rsidP="00B82CDB">
                                    <w:pPr>
                                      <w:pStyle w:val="Brezrazmikov"/>
                                      <w:spacing w:line="312" w:lineRule="auto"/>
                                      <w:rPr>
                                        <w:rFonts w:ascii="Tahoma" w:hAnsi="Tahoma" w:cs="Tahoma"/>
                                        <w:caps/>
                                        <w:color w:val="1065AB"/>
                                        <w:sz w:val="48"/>
                                        <w:szCs w:val="48"/>
                                        <w:lang w:val="en-GB"/>
                                      </w:rPr>
                                    </w:pPr>
                                    <w:r w:rsidRPr="00245393">
                                      <w:rPr>
                                        <w:rFonts w:ascii="Tahoma" w:hAnsi="Tahoma" w:cs="Tahoma"/>
                                        <w:caps/>
                                        <w:color w:val="1065AB"/>
                                        <w:sz w:val="48"/>
                                        <w:szCs w:val="48"/>
                                        <w:lang w:val="en-GB"/>
                                      </w:rPr>
                                      <w:t>Business Analytics Skills for the Future-proofs Supply Chains -</w:t>
                                    </w:r>
                                  </w:p>
                                </w:sdtContent>
                              </w:sdt>
                              <w:p w14:paraId="5AB8007E" w14:textId="487A0062" w:rsidR="00B82CDB" w:rsidRPr="00245393" w:rsidRDefault="00B82CDB" w:rsidP="00B82CDB">
                                <w:pPr>
                                  <w:jc w:val="center"/>
                                  <w:rPr>
                                    <w:sz w:val="24"/>
                                    <w:szCs w:val="24"/>
                                    <w:lang w:val="en-GB"/>
                                  </w:rPr>
                                </w:pPr>
                              </w:p>
                            </w:tc>
                            <w:tc>
                              <w:tcPr>
                                <w:tcW w:w="2432" w:type="pct"/>
                                <w:vAlign w:val="center"/>
                              </w:tcPr>
                              <w:p w14:paraId="1A1C6C0E"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5989A653" w14:textId="77777777" w:rsidR="00FB442A" w:rsidRPr="00245393" w:rsidRDefault="00FB442A" w:rsidP="00B82CDB">
                                <w:pPr>
                                  <w:pStyle w:val="Brezrazmikov"/>
                                  <w:rPr>
                                    <w:rFonts w:ascii="Tahoma" w:hAnsi="Tahoma" w:cs="Tahoma"/>
                                    <w:b/>
                                    <w:bCs/>
                                    <w:caps/>
                                    <w:color w:val="ED7D31" w:themeColor="accent2"/>
                                    <w:sz w:val="72"/>
                                    <w:szCs w:val="72"/>
                                    <w:lang w:val="en-GB"/>
                                  </w:rPr>
                                </w:pPr>
                                <w:r w:rsidRPr="00245393">
                                  <w:rPr>
                                    <w:rFonts w:ascii="Tahoma" w:hAnsi="Tahoma" w:cs="Tahoma"/>
                                    <w:b/>
                                    <w:bCs/>
                                    <w:caps/>
                                    <w:color w:val="ED7D31" w:themeColor="accent2"/>
                                    <w:sz w:val="72"/>
                                    <w:szCs w:val="72"/>
                                    <w:lang w:val="en-GB"/>
                                  </w:rPr>
                                  <w:t>CASE STUDY</w:t>
                                </w:r>
                              </w:p>
                              <w:p w14:paraId="7E381625"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40C246BB" w14:textId="7F49C002" w:rsidR="00B82CDB" w:rsidRPr="00245393" w:rsidRDefault="00245393"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44"/>
                                    <w:szCs w:val="44"/>
                                    <w:lang w:val="en-GB"/>
                                  </w:rPr>
                                  <w:t>Optimizing logistics operation</w:t>
                                </w:r>
                                <w:r w:rsidR="00BC7728">
                                  <w:rPr>
                                    <w:rFonts w:ascii="Tahoma" w:hAnsi="Tahoma" w:cs="Tahoma"/>
                                    <w:b/>
                                    <w:bCs/>
                                    <w:caps/>
                                    <w:color w:val="ED7D31" w:themeColor="accent2"/>
                                    <w:sz w:val="44"/>
                                    <w:szCs w:val="44"/>
                                    <w:lang w:val="en-GB"/>
                                  </w:rPr>
                                  <w:t xml:space="preserve"> - Logisticsx</w:t>
                                </w:r>
                                <w:r w:rsidR="00B82CDB" w:rsidRPr="00245393">
                                  <w:rPr>
                                    <w:rFonts w:ascii="Tahoma" w:hAnsi="Tahoma" w:cs="Tahoma"/>
                                    <w:b/>
                                    <w:bCs/>
                                    <w:caps/>
                                    <w:color w:val="ED7D31" w:themeColor="accent2"/>
                                    <w:sz w:val="72"/>
                                    <w:szCs w:val="72"/>
                                    <w:lang w:val="en-GB"/>
                                  </w:rPr>
                                  <w:br/>
                                </w:r>
                              </w:p>
                              <w:p w14:paraId="791DF142" w14:textId="77777777" w:rsidR="00B82CDB" w:rsidRPr="00245393"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245393" w:rsidRDefault="00B82CDB" w:rsidP="00B82CDB">
                                <w:pPr>
                                  <w:pStyle w:val="Brezrazmikov"/>
                                  <w:rPr>
                                    <w:caps/>
                                    <w:color w:val="ED7D31" w:themeColor="accent2"/>
                                    <w:sz w:val="26"/>
                                    <w:szCs w:val="26"/>
                                    <w:lang w:val="en-GB"/>
                                  </w:rPr>
                                </w:pPr>
                              </w:p>
                              <w:p w14:paraId="5A44481D" w14:textId="77777777" w:rsidR="00B82CDB" w:rsidRPr="00245393" w:rsidRDefault="00B82CDB" w:rsidP="00B82CDB">
                                <w:pPr>
                                  <w:pStyle w:val="Brezrazmikov"/>
                                  <w:rPr>
                                    <w:caps/>
                                    <w:color w:val="ED7D31" w:themeColor="accent2"/>
                                    <w:sz w:val="26"/>
                                    <w:szCs w:val="26"/>
                                    <w:lang w:val="en-GB"/>
                                  </w:rPr>
                                </w:pPr>
                              </w:p>
                              <w:p w14:paraId="6CC00CD1" w14:textId="77777777" w:rsidR="00B82CDB" w:rsidRPr="00245393" w:rsidRDefault="00B82CDB" w:rsidP="00B82CDB">
                                <w:pPr>
                                  <w:pStyle w:val="Brezrazmikov"/>
                                  <w:rPr>
                                    <w:caps/>
                                    <w:color w:val="ED7D31" w:themeColor="accent2"/>
                                    <w:sz w:val="26"/>
                                    <w:szCs w:val="26"/>
                                    <w:lang w:val="en-GB"/>
                                  </w:rPr>
                                </w:pPr>
                              </w:p>
                              <w:p w14:paraId="2D36A2BC" w14:textId="77777777" w:rsidR="00B82CDB" w:rsidRPr="00245393" w:rsidRDefault="00B82CDB" w:rsidP="00B82CDB">
                                <w:pPr>
                                  <w:pStyle w:val="Brezrazmikov"/>
                                  <w:rPr>
                                    <w:caps/>
                                    <w:color w:val="ED7D31" w:themeColor="accent2"/>
                                    <w:sz w:val="26"/>
                                    <w:szCs w:val="26"/>
                                    <w:lang w:val="en-GB"/>
                                  </w:rPr>
                                </w:pPr>
                              </w:p>
                              <w:p w14:paraId="4200A009" w14:textId="77777777" w:rsidR="00B82CDB" w:rsidRPr="00245393" w:rsidRDefault="00B82CDB" w:rsidP="00B82CDB">
                                <w:pPr>
                                  <w:pStyle w:val="Brezrazmikov"/>
                                  <w:rPr>
                                    <w:caps/>
                                    <w:color w:val="ED7D31" w:themeColor="accent2"/>
                                    <w:sz w:val="26"/>
                                    <w:szCs w:val="26"/>
                                    <w:lang w:val="en-GB"/>
                                  </w:rPr>
                                </w:pPr>
                              </w:p>
                              <w:p w14:paraId="33550BC0" w14:textId="77777777" w:rsidR="00B82CDB" w:rsidRPr="00245393"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435E0656" w:rsidR="00B82CDB" w:rsidRPr="00245393" w:rsidRDefault="00B82CDB">
                                    <w:pPr>
                                      <w:pStyle w:val="Brezrazmikov"/>
                                      <w:rPr>
                                        <w:color w:val="ED7D31" w:themeColor="accent2"/>
                                        <w:sz w:val="26"/>
                                        <w:szCs w:val="26"/>
                                        <w:lang w:val="en-GB"/>
                                      </w:rPr>
                                    </w:pPr>
                                    <w:r w:rsidRPr="00245393">
                                      <w:rPr>
                                        <w:color w:val="ED7D31" w:themeColor="accent2"/>
                                        <w:sz w:val="26"/>
                                        <w:szCs w:val="26"/>
                                        <w:lang w:val="en-GB"/>
                                      </w:rPr>
                                      <w:t>Authors:</w:t>
                                    </w:r>
                                  </w:p>
                                </w:sdtContent>
                              </w:sdt>
                              <w:p w14:paraId="08017160" w14:textId="34BC4C17" w:rsidR="00B82CDB" w:rsidRPr="00245393" w:rsidRDefault="00245393">
                                <w:pPr>
                                  <w:pStyle w:val="Brezrazmikov"/>
                                  <w:rPr>
                                    <w:lang w:val="en-GB"/>
                                  </w:rPr>
                                </w:pPr>
                                <w:r>
                                  <w:rPr>
                                    <w:color w:val="44546A" w:themeColor="text2"/>
                                    <w:lang w:val="en-GB"/>
                                  </w:rPr>
                                  <w:t>Kristijan Brglez</w:t>
                                </w:r>
                              </w:p>
                            </w:tc>
                          </w:tr>
                        </w:tbl>
                        <w:p w14:paraId="2311765E" w14:textId="77777777" w:rsidR="00B82CDB" w:rsidRPr="00245393" w:rsidRDefault="00B82CDB">
                          <w:pPr>
                            <w:rPr>
                              <w:lang w:val="en-GB"/>
                            </w:rPr>
                          </w:pPr>
                        </w:p>
                      </w:txbxContent>
                    </v:textbox>
                    <w10:wrap anchorx="page" anchory="page"/>
                  </v:shape>
                </w:pict>
              </mc:Fallback>
            </mc:AlternateContent>
          </w:r>
          <w:r>
            <w:br w:type="page"/>
          </w:r>
        </w:p>
      </w:sdtContent>
    </w:sdt>
    <w:sdt>
      <w:sdtPr>
        <w:rPr>
          <w:rFonts w:ascii="Tahoma" w:eastAsiaTheme="minorHAnsi" w:hAnsi="Tahoma" w:cs="Tahoma"/>
          <w:color w:val="auto"/>
          <w:kern w:val="2"/>
          <w:sz w:val="22"/>
          <w:szCs w:val="22"/>
          <w:lang w:eastAsia="en-US"/>
          <w14:ligatures w14:val="standardContextual"/>
        </w:rPr>
        <w:id w:val="1133914866"/>
        <w:docPartObj>
          <w:docPartGallery w:val="Table of Contents"/>
          <w:docPartUnique/>
        </w:docPartObj>
      </w:sdtPr>
      <w:sdtEndPr>
        <w:rPr>
          <w:rFonts w:cstheme="minorBidi"/>
          <w:b/>
          <w:bCs/>
        </w:rPr>
      </w:sdtEndPr>
      <w:sdtContent>
        <w:p w14:paraId="093D7010" w14:textId="3ECD68A3" w:rsidR="009D0FCA" w:rsidRPr="00BC7728" w:rsidRDefault="0026311C" w:rsidP="00AD51E7">
          <w:pPr>
            <w:pStyle w:val="NaslovTOC"/>
            <w:rPr>
              <w:rFonts w:ascii="Tahoma" w:hAnsi="Tahoma" w:cs="Tahoma"/>
              <w:sz w:val="44"/>
              <w:szCs w:val="44"/>
            </w:rPr>
          </w:pPr>
          <w:r>
            <w:rPr>
              <w:rFonts w:ascii="Tahoma" w:hAnsi="Tahoma" w:cs="Tahoma"/>
              <w:sz w:val="44"/>
              <w:szCs w:val="44"/>
            </w:rPr>
            <w:t>Vsebina</w:t>
          </w:r>
        </w:p>
        <w:p w14:paraId="168E4A83" w14:textId="54FFAD4C" w:rsidR="00727530" w:rsidRDefault="009D0FCA">
          <w:pPr>
            <w:pStyle w:val="Kazalovsebine1"/>
            <w:tabs>
              <w:tab w:val="right" w:leader="dot" w:pos="9062"/>
            </w:tabs>
            <w:rPr>
              <w:rFonts w:asciiTheme="minorHAnsi" w:eastAsiaTheme="minorEastAsia" w:hAnsiTheme="minorHAnsi"/>
              <w:noProof/>
              <w:sz w:val="24"/>
              <w:szCs w:val="24"/>
              <w:lang w:val="sl-SI" w:eastAsia="sl-SI"/>
            </w:rPr>
          </w:pPr>
          <w:r>
            <w:fldChar w:fldCharType="begin"/>
          </w:r>
          <w:r>
            <w:instrText xml:space="preserve"> TOC \o "1-3" \h \z \u </w:instrText>
          </w:r>
          <w:r>
            <w:fldChar w:fldCharType="separate"/>
          </w:r>
          <w:hyperlink w:anchor="_Toc187650066" w:history="1">
            <w:r w:rsidR="00727530" w:rsidRPr="004854CC">
              <w:rPr>
                <w:rStyle w:val="Hiperpovezava"/>
                <w:noProof/>
              </w:rPr>
              <w:t>OPIS PODJETJA</w:t>
            </w:r>
            <w:r w:rsidR="00727530">
              <w:rPr>
                <w:noProof/>
                <w:webHidden/>
              </w:rPr>
              <w:tab/>
            </w:r>
            <w:r w:rsidR="00727530">
              <w:rPr>
                <w:noProof/>
                <w:webHidden/>
              </w:rPr>
              <w:fldChar w:fldCharType="begin"/>
            </w:r>
            <w:r w:rsidR="00727530">
              <w:rPr>
                <w:noProof/>
                <w:webHidden/>
              </w:rPr>
              <w:instrText xml:space="preserve"> PAGEREF _Toc187650066 \h </w:instrText>
            </w:r>
            <w:r w:rsidR="00727530">
              <w:rPr>
                <w:noProof/>
                <w:webHidden/>
              </w:rPr>
            </w:r>
            <w:r w:rsidR="00727530">
              <w:rPr>
                <w:noProof/>
                <w:webHidden/>
              </w:rPr>
              <w:fldChar w:fldCharType="separate"/>
            </w:r>
            <w:r w:rsidR="00727530">
              <w:rPr>
                <w:noProof/>
                <w:webHidden/>
              </w:rPr>
              <w:t>2</w:t>
            </w:r>
            <w:r w:rsidR="00727530">
              <w:rPr>
                <w:noProof/>
                <w:webHidden/>
              </w:rPr>
              <w:fldChar w:fldCharType="end"/>
            </w:r>
          </w:hyperlink>
        </w:p>
        <w:p w14:paraId="6BCD3DF5" w14:textId="3F4FEB7B"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67" w:history="1">
            <w:r w:rsidRPr="004854CC">
              <w:rPr>
                <w:rStyle w:val="Hiperpovezava"/>
                <w:noProof/>
              </w:rPr>
              <w:t>OPIS PROBLEMA</w:t>
            </w:r>
            <w:r>
              <w:rPr>
                <w:noProof/>
                <w:webHidden/>
              </w:rPr>
              <w:tab/>
            </w:r>
            <w:r>
              <w:rPr>
                <w:noProof/>
                <w:webHidden/>
              </w:rPr>
              <w:fldChar w:fldCharType="begin"/>
            </w:r>
            <w:r>
              <w:rPr>
                <w:noProof/>
                <w:webHidden/>
              </w:rPr>
              <w:instrText xml:space="preserve"> PAGEREF _Toc187650067 \h </w:instrText>
            </w:r>
            <w:r>
              <w:rPr>
                <w:noProof/>
                <w:webHidden/>
              </w:rPr>
            </w:r>
            <w:r>
              <w:rPr>
                <w:noProof/>
                <w:webHidden/>
              </w:rPr>
              <w:fldChar w:fldCharType="separate"/>
            </w:r>
            <w:r>
              <w:rPr>
                <w:noProof/>
                <w:webHidden/>
              </w:rPr>
              <w:t>3</w:t>
            </w:r>
            <w:r>
              <w:rPr>
                <w:noProof/>
                <w:webHidden/>
              </w:rPr>
              <w:fldChar w:fldCharType="end"/>
            </w:r>
          </w:hyperlink>
        </w:p>
        <w:p w14:paraId="3BCECCF3" w14:textId="52D8CA1E"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68" w:history="1">
            <w:r w:rsidRPr="004854CC">
              <w:rPr>
                <w:rStyle w:val="Hiperpovezava"/>
                <w:noProof/>
                <w:lang w:val="en-GB"/>
              </w:rPr>
              <w:t>NALOGA 1</w:t>
            </w:r>
            <w:r>
              <w:rPr>
                <w:noProof/>
                <w:webHidden/>
              </w:rPr>
              <w:tab/>
            </w:r>
            <w:r>
              <w:rPr>
                <w:noProof/>
                <w:webHidden/>
              </w:rPr>
              <w:fldChar w:fldCharType="begin"/>
            </w:r>
            <w:r>
              <w:rPr>
                <w:noProof/>
                <w:webHidden/>
              </w:rPr>
              <w:instrText xml:space="preserve"> PAGEREF _Toc187650068 \h </w:instrText>
            </w:r>
            <w:r>
              <w:rPr>
                <w:noProof/>
                <w:webHidden/>
              </w:rPr>
            </w:r>
            <w:r>
              <w:rPr>
                <w:noProof/>
                <w:webHidden/>
              </w:rPr>
              <w:fldChar w:fldCharType="separate"/>
            </w:r>
            <w:r>
              <w:rPr>
                <w:noProof/>
                <w:webHidden/>
              </w:rPr>
              <w:t>4</w:t>
            </w:r>
            <w:r>
              <w:rPr>
                <w:noProof/>
                <w:webHidden/>
              </w:rPr>
              <w:fldChar w:fldCharType="end"/>
            </w:r>
          </w:hyperlink>
        </w:p>
        <w:p w14:paraId="07996451" w14:textId="0C0B29D1"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69" w:history="1">
            <w:r w:rsidRPr="004854CC">
              <w:rPr>
                <w:rStyle w:val="Hiperpovezava"/>
                <w:noProof/>
              </w:rPr>
              <w:t>NALOGA 1 Rezultati</w:t>
            </w:r>
            <w:r>
              <w:rPr>
                <w:noProof/>
                <w:webHidden/>
              </w:rPr>
              <w:tab/>
            </w:r>
            <w:r>
              <w:rPr>
                <w:noProof/>
                <w:webHidden/>
              </w:rPr>
              <w:fldChar w:fldCharType="begin"/>
            </w:r>
            <w:r>
              <w:rPr>
                <w:noProof/>
                <w:webHidden/>
              </w:rPr>
              <w:instrText xml:space="preserve"> PAGEREF _Toc187650069 \h </w:instrText>
            </w:r>
            <w:r>
              <w:rPr>
                <w:noProof/>
                <w:webHidden/>
              </w:rPr>
            </w:r>
            <w:r>
              <w:rPr>
                <w:noProof/>
                <w:webHidden/>
              </w:rPr>
              <w:fldChar w:fldCharType="separate"/>
            </w:r>
            <w:r>
              <w:rPr>
                <w:noProof/>
                <w:webHidden/>
              </w:rPr>
              <w:t>5</w:t>
            </w:r>
            <w:r>
              <w:rPr>
                <w:noProof/>
                <w:webHidden/>
              </w:rPr>
              <w:fldChar w:fldCharType="end"/>
            </w:r>
          </w:hyperlink>
        </w:p>
        <w:p w14:paraId="22AA2955" w14:textId="20C7996F"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70" w:history="1">
            <w:r w:rsidRPr="004854CC">
              <w:rPr>
                <w:rStyle w:val="Hiperpovezava"/>
                <w:noProof/>
                <w:lang w:val="en-GB"/>
              </w:rPr>
              <w:t>NALOGA 2</w:t>
            </w:r>
            <w:r>
              <w:rPr>
                <w:noProof/>
                <w:webHidden/>
              </w:rPr>
              <w:tab/>
            </w:r>
            <w:r>
              <w:rPr>
                <w:noProof/>
                <w:webHidden/>
              </w:rPr>
              <w:fldChar w:fldCharType="begin"/>
            </w:r>
            <w:r>
              <w:rPr>
                <w:noProof/>
                <w:webHidden/>
              </w:rPr>
              <w:instrText xml:space="preserve"> PAGEREF _Toc187650070 \h </w:instrText>
            </w:r>
            <w:r>
              <w:rPr>
                <w:noProof/>
                <w:webHidden/>
              </w:rPr>
            </w:r>
            <w:r>
              <w:rPr>
                <w:noProof/>
                <w:webHidden/>
              </w:rPr>
              <w:fldChar w:fldCharType="separate"/>
            </w:r>
            <w:r>
              <w:rPr>
                <w:noProof/>
                <w:webHidden/>
              </w:rPr>
              <w:t>6</w:t>
            </w:r>
            <w:r>
              <w:rPr>
                <w:noProof/>
                <w:webHidden/>
              </w:rPr>
              <w:fldChar w:fldCharType="end"/>
            </w:r>
          </w:hyperlink>
        </w:p>
        <w:p w14:paraId="7500544E" w14:textId="1C48BD3D"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71" w:history="1">
            <w:r w:rsidRPr="004854CC">
              <w:rPr>
                <w:rStyle w:val="Hiperpovezava"/>
                <w:noProof/>
              </w:rPr>
              <w:t>NALOGA 2 Rezultati</w:t>
            </w:r>
            <w:r>
              <w:rPr>
                <w:noProof/>
                <w:webHidden/>
              </w:rPr>
              <w:tab/>
            </w:r>
            <w:r>
              <w:rPr>
                <w:noProof/>
                <w:webHidden/>
              </w:rPr>
              <w:fldChar w:fldCharType="begin"/>
            </w:r>
            <w:r>
              <w:rPr>
                <w:noProof/>
                <w:webHidden/>
              </w:rPr>
              <w:instrText xml:space="preserve"> PAGEREF _Toc187650071 \h </w:instrText>
            </w:r>
            <w:r>
              <w:rPr>
                <w:noProof/>
                <w:webHidden/>
              </w:rPr>
            </w:r>
            <w:r>
              <w:rPr>
                <w:noProof/>
                <w:webHidden/>
              </w:rPr>
              <w:fldChar w:fldCharType="separate"/>
            </w:r>
            <w:r>
              <w:rPr>
                <w:noProof/>
                <w:webHidden/>
              </w:rPr>
              <w:t>7</w:t>
            </w:r>
            <w:r>
              <w:rPr>
                <w:noProof/>
                <w:webHidden/>
              </w:rPr>
              <w:fldChar w:fldCharType="end"/>
            </w:r>
          </w:hyperlink>
        </w:p>
        <w:p w14:paraId="28AF178B" w14:textId="2C3DDCC7"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72" w:history="1">
            <w:r w:rsidRPr="004854CC">
              <w:rPr>
                <w:rStyle w:val="Hiperpovezava"/>
                <w:noProof/>
                <w:lang w:val="en-GB"/>
              </w:rPr>
              <w:t>NALOGA 3</w:t>
            </w:r>
            <w:r>
              <w:rPr>
                <w:noProof/>
                <w:webHidden/>
              </w:rPr>
              <w:tab/>
            </w:r>
            <w:r>
              <w:rPr>
                <w:noProof/>
                <w:webHidden/>
              </w:rPr>
              <w:fldChar w:fldCharType="begin"/>
            </w:r>
            <w:r>
              <w:rPr>
                <w:noProof/>
                <w:webHidden/>
              </w:rPr>
              <w:instrText xml:space="preserve"> PAGEREF _Toc187650072 \h </w:instrText>
            </w:r>
            <w:r>
              <w:rPr>
                <w:noProof/>
                <w:webHidden/>
              </w:rPr>
            </w:r>
            <w:r>
              <w:rPr>
                <w:noProof/>
                <w:webHidden/>
              </w:rPr>
              <w:fldChar w:fldCharType="separate"/>
            </w:r>
            <w:r>
              <w:rPr>
                <w:noProof/>
                <w:webHidden/>
              </w:rPr>
              <w:t>8</w:t>
            </w:r>
            <w:r>
              <w:rPr>
                <w:noProof/>
                <w:webHidden/>
              </w:rPr>
              <w:fldChar w:fldCharType="end"/>
            </w:r>
          </w:hyperlink>
        </w:p>
        <w:p w14:paraId="6026F5DA" w14:textId="69C7B90B"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73" w:history="1">
            <w:r w:rsidRPr="004854CC">
              <w:rPr>
                <w:rStyle w:val="Hiperpovezava"/>
                <w:noProof/>
              </w:rPr>
              <w:t>NALOGA 3 Rezultati</w:t>
            </w:r>
            <w:r>
              <w:rPr>
                <w:noProof/>
                <w:webHidden/>
              </w:rPr>
              <w:tab/>
            </w:r>
            <w:r>
              <w:rPr>
                <w:noProof/>
                <w:webHidden/>
              </w:rPr>
              <w:fldChar w:fldCharType="begin"/>
            </w:r>
            <w:r>
              <w:rPr>
                <w:noProof/>
                <w:webHidden/>
              </w:rPr>
              <w:instrText xml:space="preserve"> PAGEREF _Toc187650073 \h </w:instrText>
            </w:r>
            <w:r>
              <w:rPr>
                <w:noProof/>
                <w:webHidden/>
              </w:rPr>
            </w:r>
            <w:r>
              <w:rPr>
                <w:noProof/>
                <w:webHidden/>
              </w:rPr>
              <w:fldChar w:fldCharType="separate"/>
            </w:r>
            <w:r>
              <w:rPr>
                <w:noProof/>
                <w:webHidden/>
              </w:rPr>
              <w:t>9</w:t>
            </w:r>
            <w:r>
              <w:rPr>
                <w:noProof/>
                <w:webHidden/>
              </w:rPr>
              <w:fldChar w:fldCharType="end"/>
            </w:r>
          </w:hyperlink>
        </w:p>
        <w:p w14:paraId="51B29B8A" w14:textId="7719DF47"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74" w:history="1">
            <w:r w:rsidRPr="004854CC">
              <w:rPr>
                <w:rStyle w:val="Hiperpovezava"/>
                <w:noProof/>
                <w:lang w:val="en-GB"/>
              </w:rPr>
              <w:t>NALOGA 4</w:t>
            </w:r>
            <w:r>
              <w:rPr>
                <w:noProof/>
                <w:webHidden/>
              </w:rPr>
              <w:tab/>
            </w:r>
            <w:r>
              <w:rPr>
                <w:noProof/>
                <w:webHidden/>
              </w:rPr>
              <w:fldChar w:fldCharType="begin"/>
            </w:r>
            <w:r>
              <w:rPr>
                <w:noProof/>
                <w:webHidden/>
              </w:rPr>
              <w:instrText xml:space="preserve"> PAGEREF _Toc187650074 \h </w:instrText>
            </w:r>
            <w:r>
              <w:rPr>
                <w:noProof/>
                <w:webHidden/>
              </w:rPr>
            </w:r>
            <w:r>
              <w:rPr>
                <w:noProof/>
                <w:webHidden/>
              </w:rPr>
              <w:fldChar w:fldCharType="separate"/>
            </w:r>
            <w:r>
              <w:rPr>
                <w:noProof/>
                <w:webHidden/>
              </w:rPr>
              <w:t>10</w:t>
            </w:r>
            <w:r>
              <w:rPr>
                <w:noProof/>
                <w:webHidden/>
              </w:rPr>
              <w:fldChar w:fldCharType="end"/>
            </w:r>
          </w:hyperlink>
        </w:p>
        <w:p w14:paraId="4C05D3D3" w14:textId="1736FAEA"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75" w:history="1">
            <w:r w:rsidRPr="004854CC">
              <w:rPr>
                <w:rStyle w:val="Hiperpovezava"/>
                <w:noProof/>
              </w:rPr>
              <w:t>NALOGA 4 Rezultati</w:t>
            </w:r>
            <w:r>
              <w:rPr>
                <w:noProof/>
                <w:webHidden/>
              </w:rPr>
              <w:tab/>
            </w:r>
            <w:r>
              <w:rPr>
                <w:noProof/>
                <w:webHidden/>
              </w:rPr>
              <w:fldChar w:fldCharType="begin"/>
            </w:r>
            <w:r>
              <w:rPr>
                <w:noProof/>
                <w:webHidden/>
              </w:rPr>
              <w:instrText xml:space="preserve"> PAGEREF _Toc187650075 \h </w:instrText>
            </w:r>
            <w:r>
              <w:rPr>
                <w:noProof/>
                <w:webHidden/>
              </w:rPr>
            </w:r>
            <w:r>
              <w:rPr>
                <w:noProof/>
                <w:webHidden/>
              </w:rPr>
              <w:fldChar w:fldCharType="separate"/>
            </w:r>
            <w:r>
              <w:rPr>
                <w:noProof/>
                <w:webHidden/>
              </w:rPr>
              <w:t>11</w:t>
            </w:r>
            <w:r>
              <w:rPr>
                <w:noProof/>
                <w:webHidden/>
              </w:rPr>
              <w:fldChar w:fldCharType="end"/>
            </w:r>
          </w:hyperlink>
        </w:p>
        <w:p w14:paraId="169C2590" w14:textId="63B7C71F"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76" w:history="1">
            <w:r w:rsidRPr="004854CC">
              <w:rPr>
                <w:rStyle w:val="Hiperpovezava"/>
                <w:noProof/>
              </w:rPr>
              <w:t>NALOGA 5</w:t>
            </w:r>
            <w:r>
              <w:rPr>
                <w:noProof/>
                <w:webHidden/>
              </w:rPr>
              <w:tab/>
            </w:r>
            <w:r>
              <w:rPr>
                <w:noProof/>
                <w:webHidden/>
              </w:rPr>
              <w:fldChar w:fldCharType="begin"/>
            </w:r>
            <w:r>
              <w:rPr>
                <w:noProof/>
                <w:webHidden/>
              </w:rPr>
              <w:instrText xml:space="preserve"> PAGEREF _Toc187650076 \h </w:instrText>
            </w:r>
            <w:r>
              <w:rPr>
                <w:noProof/>
                <w:webHidden/>
              </w:rPr>
            </w:r>
            <w:r>
              <w:rPr>
                <w:noProof/>
                <w:webHidden/>
              </w:rPr>
              <w:fldChar w:fldCharType="separate"/>
            </w:r>
            <w:r>
              <w:rPr>
                <w:noProof/>
                <w:webHidden/>
              </w:rPr>
              <w:t>12</w:t>
            </w:r>
            <w:r>
              <w:rPr>
                <w:noProof/>
                <w:webHidden/>
              </w:rPr>
              <w:fldChar w:fldCharType="end"/>
            </w:r>
          </w:hyperlink>
        </w:p>
        <w:p w14:paraId="7F59CBF7" w14:textId="3B1F0484" w:rsidR="00727530" w:rsidRDefault="00727530">
          <w:pPr>
            <w:pStyle w:val="Kazalovsebine1"/>
            <w:tabs>
              <w:tab w:val="right" w:leader="dot" w:pos="9062"/>
            </w:tabs>
            <w:rPr>
              <w:rFonts w:asciiTheme="minorHAnsi" w:eastAsiaTheme="minorEastAsia" w:hAnsiTheme="minorHAnsi"/>
              <w:noProof/>
              <w:sz w:val="24"/>
              <w:szCs w:val="24"/>
              <w:lang w:val="sl-SI" w:eastAsia="sl-SI"/>
            </w:rPr>
          </w:pPr>
          <w:hyperlink w:anchor="_Toc187650077" w:history="1">
            <w:r w:rsidRPr="004854CC">
              <w:rPr>
                <w:rStyle w:val="Hiperpovezava"/>
                <w:noProof/>
              </w:rPr>
              <w:t>NALOGA 5 Rezultati</w:t>
            </w:r>
            <w:r>
              <w:rPr>
                <w:noProof/>
                <w:webHidden/>
              </w:rPr>
              <w:tab/>
            </w:r>
            <w:r>
              <w:rPr>
                <w:noProof/>
                <w:webHidden/>
              </w:rPr>
              <w:fldChar w:fldCharType="begin"/>
            </w:r>
            <w:r>
              <w:rPr>
                <w:noProof/>
                <w:webHidden/>
              </w:rPr>
              <w:instrText xml:space="preserve"> PAGEREF _Toc187650077 \h </w:instrText>
            </w:r>
            <w:r>
              <w:rPr>
                <w:noProof/>
                <w:webHidden/>
              </w:rPr>
            </w:r>
            <w:r>
              <w:rPr>
                <w:noProof/>
                <w:webHidden/>
              </w:rPr>
              <w:fldChar w:fldCharType="separate"/>
            </w:r>
            <w:r>
              <w:rPr>
                <w:noProof/>
                <w:webHidden/>
              </w:rPr>
              <w:t>13</w:t>
            </w:r>
            <w:r>
              <w:rPr>
                <w:noProof/>
                <w:webHidden/>
              </w:rPr>
              <w:fldChar w:fldCharType="end"/>
            </w:r>
          </w:hyperlink>
        </w:p>
        <w:p w14:paraId="1500D295" w14:textId="32F2CDF3" w:rsidR="009D0FCA" w:rsidRDefault="009D0FCA">
          <w:r>
            <w:rPr>
              <w:b/>
              <w:bCs/>
            </w:rPr>
            <w:fldChar w:fldCharType="end"/>
          </w:r>
        </w:p>
      </w:sdtContent>
    </w:sdt>
    <w:p w14:paraId="5B8C1C04" w14:textId="77777777" w:rsidR="009D0FCA" w:rsidRDefault="009D0FCA"/>
    <w:p w14:paraId="4D9787AF" w14:textId="77777777" w:rsidR="00AD51E7" w:rsidRDefault="00AD51E7"/>
    <w:p w14:paraId="4A4E6876" w14:textId="77777777" w:rsidR="00AD51E7" w:rsidRDefault="00AD51E7"/>
    <w:p w14:paraId="51568F73" w14:textId="77777777" w:rsidR="00AD51E7" w:rsidRDefault="00AD51E7"/>
    <w:p w14:paraId="620CC351" w14:textId="77777777" w:rsidR="00AD51E7" w:rsidRDefault="00AD51E7"/>
    <w:p w14:paraId="12B9F809" w14:textId="77777777" w:rsidR="00AD51E7" w:rsidRDefault="00AD51E7"/>
    <w:p w14:paraId="0BC8D4D7" w14:textId="77777777" w:rsidR="00AD51E7" w:rsidRDefault="00AD51E7"/>
    <w:p w14:paraId="7DF00A3C" w14:textId="77777777" w:rsidR="00AD51E7" w:rsidRDefault="00AD51E7"/>
    <w:p w14:paraId="438F7DA5" w14:textId="77777777" w:rsidR="00AD51E7" w:rsidRDefault="00AD51E7"/>
    <w:p w14:paraId="49E5D2B5" w14:textId="77777777" w:rsidR="00AD51E7" w:rsidRDefault="00AD51E7"/>
    <w:p w14:paraId="4703F0ED" w14:textId="77777777" w:rsidR="00AD51E7" w:rsidRDefault="00AD51E7"/>
    <w:p w14:paraId="62F7CBF2" w14:textId="77777777" w:rsidR="00AD51E7" w:rsidRDefault="00AD51E7"/>
    <w:p w14:paraId="10CB2167" w14:textId="10FF3260" w:rsidR="009D0FCA" w:rsidRPr="0026311C" w:rsidRDefault="0026311C" w:rsidP="00FF67DA">
      <w:pPr>
        <w:pStyle w:val="Naslov1"/>
        <w:numPr>
          <w:ilvl w:val="0"/>
          <w:numId w:val="0"/>
        </w:numPr>
        <w:ind w:left="1077" w:hanging="720"/>
      </w:pPr>
      <w:bookmarkStart w:id="0" w:name="_Toc187650066"/>
      <w:bookmarkStart w:id="1" w:name="_Hlk178579450"/>
      <w:r w:rsidRPr="0026311C">
        <w:lastRenderedPageBreak/>
        <w:t>OPIS PODJETJA</w:t>
      </w:r>
      <w:bookmarkEnd w:id="0"/>
    </w:p>
    <w:p w14:paraId="7705CBAD" w14:textId="76DF9D0A" w:rsidR="0026311C" w:rsidRPr="0026311C" w:rsidRDefault="0026311C" w:rsidP="0026311C">
      <w:pPr>
        <w:ind w:firstLine="708"/>
      </w:pPr>
      <w:bookmarkStart w:id="2" w:name="_Hlk178579484"/>
      <w:bookmarkEnd w:id="1"/>
      <w:r w:rsidRPr="0026311C">
        <w:t xml:space="preserve">Podjetje LogisticsX je logistično podjetje, specializirano za celovite logistične rešitve za podjetja iz različnih panog. Podjetje s sedežem v osrednji regiji si je zgradilo ugled na podlagi učinkovitih dostav in zanesljivih storitev, povezanih s prevozom, skladiščenjem, distribucijo in upravljanjem </w:t>
      </w:r>
      <w:r w:rsidR="005D4197">
        <w:t>oskrbovalne</w:t>
      </w:r>
      <w:r w:rsidRPr="0026311C">
        <w:t xml:space="preserve"> verige. S pomočjo lastnega voznega parka ter robustne mreže železniškega in zračnega prevoza zagotavlja storitve širokemu krogu strank v več regijah. </w:t>
      </w:r>
    </w:p>
    <w:p w14:paraId="3463AAA1" w14:textId="77777777" w:rsidR="0026311C" w:rsidRPr="0026311C" w:rsidRDefault="0026311C" w:rsidP="0026311C">
      <w:pPr>
        <w:ind w:firstLine="708"/>
      </w:pPr>
      <w:r w:rsidRPr="0026311C">
        <w:t>V zadnjih letih je podjetje LogisticsX razširilo svoje poslovanje, saj ga vodi poslanstvo izboljšanja učinkovitosti z odločanjem na podlagi podatkov. S širitvijo podjetja v nove regije (A, B, C, D) so se podjetja soočila z novimi logističnimi izzivi, povezanimi s terenom, pričakovanji strank in uporabo načinov prevoza. Da bi ostala pred konkurenco, je družba LogisticsX začela aktivno analizirati svojo uspešnost pri kritičnih kazalnikih, kot so čas dostave, stroški prevoza in zadovoljstvo strank.</w:t>
      </w:r>
    </w:p>
    <w:p w14:paraId="0FDB497C" w14:textId="77777777" w:rsidR="0026311C" w:rsidRPr="0026311C" w:rsidRDefault="0026311C" w:rsidP="00AD51E7">
      <w:pPr>
        <w:ind w:firstLine="708"/>
      </w:pPr>
    </w:p>
    <w:bookmarkEnd w:id="2"/>
    <w:p w14:paraId="1709B352" w14:textId="77777777" w:rsidR="00283AD6" w:rsidRPr="0026311C" w:rsidRDefault="00283AD6" w:rsidP="00AD51E7">
      <w:pPr>
        <w:ind w:firstLine="708"/>
      </w:pPr>
    </w:p>
    <w:p w14:paraId="269E697C" w14:textId="7BD59A06" w:rsidR="00283AD6" w:rsidRPr="0026311C" w:rsidRDefault="0026311C" w:rsidP="00283AD6">
      <w:pPr>
        <w:pStyle w:val="Naslov1"/>
        <w:numPr>
          <w:ilvl w:val="0"/>
          <w:numId w:val="0"/>
        </w:numPr>
        <w:ind w:left="1077" w:hanging="720"/>
      </w:pPr>
      <w:bookmarkStart w:id="3" w:name="_Toc187650067"/>
      <w:r w:rsidRPr="0026311C">
        <w:lastRenderedPageBreak/>
        <w:t>OPIS PROBLEMA</w:t>
      </w:r>
      <w:bookmarkEnd w:id="3"/>
    </w:p>
    <w:p w14:paraId="0048CB82" w14:textId="77777777" w:rsidR="0026311C" w:rsidRPr="0026311C" w:rsidRDefault="0026311C" w:rsidP="0026311C">
      <w:pPr>
        <w:ind w:firstLine="708"/>
      </w:pPr>
      <w:r w:rsidRPr="0026311C">
        <w:t xml:space="preserve">Ste podatkovni analitik, ki dela za podjetje LogisticsX. Zaradi nedavne širitve podjetja v nove regije je vodstvo prepričano, da je še vedno prostor za nadaljnjo optimizacijo obstoječega poslovanja podjetja. V ta namen so vam naročili, da analizirate zbrane podatke iz preteklega leta in ugotovite možne izboljšave, ki bi lahko izboljšale splošno učinkovitost poslovanja. </w:t>
      </w:r>
    </w:p>
    <w:p w14:paraId="03B3F4D3" w14:textId="77777777" w:rsidR="0026311C" w:rsidRPr="0026311C" w:rsidRDefault="0026311C" w:rsidP="0026311C">
      <w:pPr>
        <w:ind w:firstLine="708"/>
      </w:pPr>
      <w:r w:rsidRPr="0026311C">
        <w:t xml:space="preserve">Dobili ste zbirko podatkov, ki vključuje naslednje spremenljivke: </w:t>
      </w:r>
    </w:p>
    <w:p w14:paraId="29C3F7C8" w14:textId="77777777" w:rsidR="0026311C" w:rsidRPr="0026311C" w:rsidRDefault="0026311C" w:rsidP="0026311C">
      <w:pPr>
        <w:numPr>
          <w:ilvl w:val="0"/>
          <w:numId w:val="5"/>
        </w:numPr>
      </w:pPr>
      <w:r w:rsidRPr="0026311C">
        <w:t xml:space="preserve">Prodajo, ki je predstavljena kot mesečni prihodek od prodaje (€) v opazovanih regijah, v katere se je podjetje razširilo. </w:t>
      </w:r>
    </w:p>
    <w:p w14:paraId="5E056D30" w14:textId="77777777" w:rsidR="0026311C" w:rsidRPr="0026311C" w:rsidRDefault="0026311C" w:rsidP="0026311C">
      <w:pPr>
        <w:numPr>
          <w:ilvl w:val="0"/>
          <w:numId w:val="5"/>
        </w:numPr>
      </w:pPr>
      <w:r w:rsidRPr="0026311C">
        <w:t>Čas dostave, ki je bil izmerjen v dnevih, potrebnih za dokončanje dostave.</w:t>
      </w:r>
    </w:p>
    <w:p w14:paraId="113AA092" w14:textId="77777777" w:rsidR="0026311C" w:rsidRPr="0026311C" w:rsidRDefault="0026311C" w:rsidP="0026311C">
      <w:pPr>
        <w:numPr>
          <w:ilvl w:val="0"/>
          <w:numId w:val="5"/>
        </w:numPr>
      </w:pPr>
      <w:r w:rsidRPr="0026311C">
        <w:t xml:space="preserve">Način prevoza, ki je označeval, kateri način prevoza je bil uporabljen za dostavo; ta vključuje cestni (lastna vozila), železniški in letalski prevoz. </w:t>
      </w:r>
    </w:p>
    <w:p w14:paraId="112EBFD5" w14:textId="77777777" w:rsidR="0026311C" w:rsidRPr="0026311C" w:rsidRDefault="0026311C" w:rsidP="0026311C">
      <w:pPr>
        <w:numPr>
          <w:ilvl w:val="0"/>
          <w:numId w:val="5"/>
        </w:numPr>
      </w:pPr>
      <w:r w:rsidRPr="0026311C">
        <w:t>Stroški prevoza, ki so vključevali stroške, ki so nastali v fazi prevoza, predstavljeni v eurih (EUR).</w:t>
      </w:r>
    </w:p>
    <w:p w14:paraId="49820A19" w14:textId="77777777" w:rsidR="0026311C" w:rsidRPr="0026311C" w:rsidRDefault="0026311C" w:rsidP="0026311C">
      <w:pPr>
        <w:numPr>
          <w:ilvl w:val="0"/>
          <w:numId w:val="5"/>
        </w:numPr>
      </w:pPr>
      <w:r w:rsidRPr="0026311C">
        <w:t>Uspešnost dostave, ki je označevala, ali je bila dostava uspešna (1 = da) ali ni bila uspešna (0 = ne).</w:t>
      </w:r>
    </w:p>
    <w:p w14:paraId="1CCA3202" w14:textId="77777777" w:rsidR="0026311C" w:rsidRPr="0026311C" w:rsidRDefault="0026311C" w:rsidP="0026311C">
      <w:pPr>
        <w:numPr>
          <w:ilvl w:val="0"/>
          <w:numId w:val="5"/>
        </w:numPr>
      </w:pPr>
      <w:r w:rsidRPr="0026311C">
        <w:t xml:space="preserve">Zadovoljstvo strank, ki je pokazalo, kako zadovoljne so bile stranke z dostavo, predstavljeno na lestvici od 1 do 5, pri čemer 1 pomeni najmanj, 5 pa najbolj. </w:t>
      </w:r>
    </w:p>
    <w:p w14:paraId="13ED30CD" w14:textId="77777777" w:rsidR="0026311C" w:rsidRPr="0026311C" w:rsidRDefault="0026311C" w:rsidP="0026311C">
      <w:pPr>
        <w:numPr>
          <w:ilvl w:val="0"/>
          <w:numId w:val="5"/>
        </w:numPr>
      </w:pPr>
      <w:r w:rsidRPr="0026311C">
        <w:t>Regija, ki je predstavljala nove regije, v katere je podjetje razširilo svoje nove dejavnosti.</w:t>
      </w:r>
    </w:p>
    <w:p w14:paraId="2C52C0F3" w14:textId="54E87AB6" w:rsidR="0026311C" w:rsidRPr="0026311C" w:rsidRDefault="0026311C" w:rsidP="001F5EF7">
      <w:pPr>
        <w:ind w:firstLine="708"/>
      </w:pPr>
      <w:r w:rsidRPr="0026311C">
        <w:t>Na podlagi predloženih spremenljivk in vrednosti za vsako od spremenljivk morate zdaj uspešno dokončati naloge, ki ste jih dobili, in predložiti poročilo skupaj z rešitvami (posnetki zaslona) vsake posamezne naloge.</w:t>
      </w:r>
    </w:p>
    <w:p w14:paraId="031B007C" w14:textId="69E5AEF0" w:rsidR="00680CA3" w:rsidRDefault="0026311C" w:rsidP="00680CA3">
      <w:pPr>
        <w:pStyle w:val="Napis"/>
        <w:keepNext/>
        <w:jc w:val="center"/>
        <w:rPr>
          <w:lang w:val="en-GB"/>
        </w:rPr>
      </w:pPr>
      <w:bookmarkStart w:id="4" w:name="_Toc146878121"/>
      <w:r>
        <w:rPr>
          <w:b/>
          <w:bCs/>
          <w:i w:val="0"/>
          <w:iCs w:val="0"/>
          <w:color w:val="1065AB"/>
          <w:sz w:val="20"/>
          <w:szCs w:val="20"/>
          <w:lang w:val="en-GB"/>
        </w:rPr>
        <w:t>Slika</w:t>
      </w:r>
      <w:r w:rsidR="00680CA3">
        <w:rPr>
          <w:b/>
          <w:bCs/>
          <w:i w:val="0"/>
          <w:iCs w:val="0"/>
          <w:color w:val="1065AB"/>
          <w:sz w:val="20"/>
          <w:szCs w:val="20"/>
          <w:lang w:val="en-GB"/>
        </w:rPr>
        <w:t xml:space="preserve"> 1</w:t>
      </w:r>
      <w:r w:rsidR="00680CA3" w:rsidRPr="00BC7728">
        <w:rPr>
          <w:b/>
          <w:bCs/>
          <w:i w:val="0"/>
          <w:iCs w:val="0"/>
          <w:color w:val="1065AB"/>
          <w:sz w:val="20"/>
          <w:szCs w:val="20"/>
          <w:lang w:val="en-GB"/>
        </w:rPr>
        <w:t xml:space="preserve"> </w:t>
      </w:r>
      <w:bookmarkEnd w:id="4"/>
      <w:r>
        <w:rPr>
          <w:b/>
          <w:bCs/>
          <w:i w:val="0"/>
          <w:iCs w:val="0"/>
          <w:color w:val="1065AB"/>
          <w:sz w:val="20"/>
          <w:szCs w:val="20"/>
          <w:lang w:val="en-GB"/>
        </w:rPr>
        <w:t>Primeri podatkov v Excel preglednici</w:t>
      </w:r>
      <w:r w:rsidR="00680CA3">
        <w:rPr>
          <w:b/>
          <w:bCs/>
          <w:i w:val="0"/>
          <w:iCs w:val="0"/>
          <w:color w:val="1065AB"/>
          <w:sz w:val="20"/>
          <w:szCs w:val="20"/>
          <w:lang w:val="en-GB"/>
        </w:rPr>
        <w:t xml:space="preserve"> </w:t>
      </w:r>
    </w:p>
    <w:p w14:paraId="74133DBD" w14:textId="3DEE43F4" w:rsidR="001F5EF7" w:rsidRDefault="00680CA3" w:rsidP="00680CA3">
      <w:pPr>
        <w:ind w:firstLine="708"/>
        <w:jc w:val="center"/>
        <w:rPr>
          <w:lang w:val="en-GB"/>
        </w:rPr>
      </w:pPr>
      <w:r w:rsidRPr="00BC7728">
        <w:rPr>
          <w:noProof/>
        </w:rPr>
        <w:drawing>
          <wp:inline distT="0" distB="0" distL="0" distR="0" wp14:anchorId="1B28E22A" wp14:editId="349D4614">
            <wp:extent cx="5010150" cy="1042677"/>
            <wp:effectExtent l="0" t="0" r="0" b="5080"/>
            <wp:docPr id="58256806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4050" cy="1049732"/>
                    </a:xfrm>
                    <a:prstGeom prst="rect">
                      <a:avLst/>
                    </a:prstGeom>
                    <a:noFill/>
                    <a:ln>
                      <a:noFill/>
                    </a:ln>
                  </pic:spPr>
                </pic:pic>
              </a:graphicData>
            </a:graphic>
          </wp:inline>
        </w:drawing>
      </w:r>
    </w:p>
    <w:p w14:paraId="54D65ED7" w14:textId="3C360A9C" w:rsidR="0026311C" w:rsidRDefault="0026311C" w:rsidP="0026311C">
      <w:pPr>
        <w:pStyle w:val="Naslov1"/>
        <w:numPr>
          <w:ilvl w:val="0"/>
          <w:numId w:val="0"/>
        </w:numPr>
        <w:ind w:left="1077" w:hanging="720"/>
        <w:rPr>
          <w:lang w:val="en-GB"/>
        </w:rPr>
      </w:pPr>
      <w:bookmarkStart w:id="5" w:name="_Toc187650068"/>
      <w:r>
        <w:rPr>
          <w:lang w:val="en-GB"/>
        </w:rPr>
        <w:lastRenderedPageBreak/>
        <w:t>NALOGA 1</w:t>
      </w:r>
      <w:bookmarkEnd w:id="5"/>
    </w:p>
    <w:p w14:paraId="39B9072B" w14:textId="7B5AECE6" w:rsidR="0026311C" w:rsidRDefault="0026311C" w:rsidP="0026311C">
      <w:pPr>
        <w:ind w:firstLine="708"/>
        <w:rPr>
          <w:lang w:val="en-GB"/>
        </w:rPr>
      </w:pPr>
      <w:r w:rsidRPr="00CF33EF">
        <w:rPr>
          <w:lang w:val="en-GB"/>
        </w:rPr>
        <w:t>Pred poglobljenimi analizami morate preveriti, ali ključne spremenljivke, kot sta prodaja in čas dostave, sledijo normalni porazdelitvi, kar vam bo pomagalo določiti ustrezne statistične teste, ki jih je treba uporabiti.</w:t>
      </w:r>
    </w:p>
    <w:p w14:paraId="46849AE2" w14:textId="77777777" w:rsidR="0026311C" w:rsidRPr="0026311C" w:rsidRDefault="0026311C" w:rsidP="0026311C">
      <w:pPr>
        <w:numPr>
          <w:ilvl w:val="0"/>
          <w:numId w:val="8"/>
        </w:numPr>
        <w:rPr>
          <w:lang w:val="en-GB"/>
        </w:rPr>
      </w:pPr>
      <w:r w:rsidRPr="0026311C">
        <w:rPr>
          <w:b/>
          <w:bCs/>
          <w:lang w:val="en-GB"/>
        </w:rPr>
        <w:t>Diagrami Q-Q</w:t>
      </w:r>
      <w:r w:rsidRPr="0026311C">
        <w:rPr>
          <w:lang w:val="en-GB"/>
        </w:rPr>
        <w:t>: Vizualizirajte porazdelitev prodaje in dobavnega časa ter preverite, ali se ujemata s pričakovano normalno porazdelitvijo.</w:t>
      </w:r>
    </w:p>
    <w:p w14:paraId="6836A4D8" w14:textId="77777777" w:rsidR="0026311C" w:rsidRPr="0026311C" w:rsidRDefault="0026311C" w:rsidP="0026311C">
      <w:pPr>
        <w:numPr>
          <w:ilvl w:val="0"/>
          <w:numId w:val="8"/>
        </w:numPr>
        <w:rPr>
          <w:lang w:val="en-GB"/>
        </w:rPr>
      </w:pPr>
      <w:r w:rsidRPr="0026311C">
        <w:rPr>
          <w:b/>
          <w:bCs/>
          <w:lang w:val="en-GB"/>
        </w:rPr>
        <w:t>Shapiro-Wilkov test</w:t>
      </w:r>
      <w:r w:rsidRPr="0026311C">
        <w:rPr>
          <w:lang w:val="en-GB"/>
        </w:rPr>
        <w:t>: Izvedite ta test na istih spremenljivkah, da statistično preverite normalnost.</w:t>
      </w:r>
    </w:p>
    <w:p w14:paraId="135EDD05" w14:textId="77777777" w:rsidR="0026311C" w:rsidRPr="0026311C" w:rsidRDefault="0026311C" w:rsidP="0026311C">
      <w:pPr>
        <w:numPr>
          <w:ilvl w:val="0"/>
          <w:numId w:val="8"/>
        </w:numPr>
        <w:rPr>
          <w:lang w:val="en-GB"/>
        </w:rPr>
      </w:pPr>
      <w:r w:rsidRPr="0026311C">
        <w:rPr>
          <w:b/>
          <w:bCs/>
          <w:lang w:val="en-GB"/>
        </w:rPr>
        <w:t>Naloga</w:t>
      </w:r>
      <w:r w:rsidRPr="0026311C">
        <w:rPr>
          <w:lang w:val="en-GB"/>
        </w:rPr>
        <w:t>:</w:t>
      </w:r>
    </w:p>
    <w:p w14:paraId="3951C788" w14:textId="77777777" w:rsidR="0026311C" w:rsidRPr="0026311C" w:rsidRDefault="0026311C" w:rsidP="0026311C">
      <w:pPr>
        <w:numPr>
          <w:ilvl w:val="0"/>
          <w:numId w:val="8"/>
        </w:numPr>
        <w:rPr>
          <w:lang w:val="en-GB"/>
        </w:rPr>
      </w:pPr>
      <w:r w:rsidRPr="0026311C">
        <w:rPr>
          <w:lang w:val="en-GB"/>
        </w:rPr>
        <w:t>Ustvarite grafe Q-Q za prodajo in čas dostave.</w:t>
      </w:r>
    </w:p>
    <w:p w14:paraId="11608786" w14:textId="77777777" w:rsidR="0026311C" w:rsidRPr="0026311C" w:rsidRDefault="0026311C" w:rsidP="0026311C">
      <w:pPr>
        <w:numPr>
          <w:ilvl w:val="0"/>
          <w:numId w:val="8"/>
        </w:numPr>
      </w:pPr>
      <w:r w:rsidRPr="0026311C">
        <w:t>Izvedite Shapiro-Wilkov test, da ugotovite, ali so podatki o prodaji in času dostave normalno porazdeljeni.</w:t>
      </w:r>
    </w:p>
    <w:p w14:paraId="3F3BCE5C" w14:textId="77777777" w:rsidR="0026311C" w:rsidRPr="0026311C" w:rsidRDefault="0026311C" w:rsidP="0026311C">
      <w:pPr>
        <w:numPr>
          <w:ilvl w:val="0"/>
          <w:numId w:val="8"/>
        </w:numPr>
        <w:rPr>
          <w:lang w:val="en-GB"/>
        </w:rPr>
      </w:pPr>
      <w:r w:rsidRPr="0026311C">
        <w:rPr>
          <w:b/>
          <w:bCs/>
          <w:lang w:val="en-GB"/>
        </w:rPr>
        <w:t>Hipoteza</w:t>
      </w:r>
      <w:r w:rsidRPr="0026311C">
        <w:rPr>
          <w:lang w:val="en-GB"/>
        </w:rPr>
        <w:t>:</w:t>
      </w:r>
    </w:p>
    <w:p w14:paraId="74687F7A" w14:textId="77777777" w:rsidR="0026311C" w:rsidRPr="0026311C" w:rsidRDefault="0026311C" w:rsidP="0026311C">
      <w:pPr>
        <w:numPr>
          <w:ilvl w:val="0"/>
          <w:numId w:val="8"/>
        </w:numPr>
      </w:pPr>
      <w:r w:rsidRPr="0026311C">
        <w:rPr>
          <w:b/>
          <w:bCs/>
        </w:rPr>
        <w:t>Ničelna hipoteza</w:t>
      </w:r>
      <w:r w:rsidRPr="0026311C">
        <w:t xml:space="preserve"> (H0): Podatki so normalno porazdeljeni.</w:t>
      </w:r>
    </w:p>
    <w:p w14:paraId="67EF6647" w14:textId="77777777" w:rsidR="0026311C" w:rsidRPr="0026311C" w:rsidRDefault="0026311C" w:rsidP="0026311C">
      <w:pPr>
        <w:numPr>
          <w:ilvl w:val="0"/>
          <w:numId w:val="8"/>
        </w:numPr>
      </w:pPr>
      <w:r w:rsidRPr="0026311C">
        <w:rPr>
          <w:b/>
          <w:bCs/>
        </w:rPr>
        <w:t>Alternativna hipoteza</w:t>
      </w:r>
      <w:r w:rsidRPr="0026311C">
        <w:t xml:space="preserve"> (H1): Podatki niso normalno porazdeljeni.</w:t>
      </w:r>
    </w:p>
    <w:p w14:paraId="54298A20" w14:textId="77777777" w:rsidR="0026311C" w:rsidRPr="0026311C" w:rsidRDefault="0026311C" w:rsidP="0026311C"/>
    <w:p w14:paraId="426CDF50" w14:textId="77777777" w:rsidR="001F5EF7" w:rsidRPr="0026311C" w:rsidRDefault="001F5EF7" w:rsidP="001F5EF7"/>
    <w:p w14:paraId="547D7FF7" w14:textId="3E8F758D" w:rsidR="001F5EF7" w:rsidRPr="0026311C" w:rsidRDefault="001F5EF7" w:rsidP="001F5EF7">
      <w:pPr>
        <w:ind w:firstLine="708"/>
      </w:pPr>
      <w:r>
        <w:rPr>
          <w:noProof/>
        </w:rPr>
        <w:drawing>
          <wp:inline distT="0" distB="0" distL="0" distR="0" wp14:anchorId="11DAA22F" wp14:editId="011B8086">
            <wp:extent cx="939165" cy="939165"/>
            <wp:effectExtent l="0" t="0" r="0" b="0"/>
            <wp:docPr id="464591004"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sidRPr="0026311C">
        <w:t xml:space="preserve"> </w:t>
      </w:r>
      <w:r w:rsidR="0026311C" w:rsidRPr="0026311C">
        <w:t>Če želite, lahko podoben test opravite tudi za druge spremenljivke.</w:t>
      </w:r>
    </w:p>
    <w:p w14:paraId="0769DB4B" w14:textId="77777777" w:rsidR="00680CA3" w:rsidRPr="0026311C" w:rsidRDefault="00680CA3" w:rsidP="001F5EF7">
      <w:pPr>
        <w:ind w:firstLine="708"/>
      </w:pPr>
    </w:p>
    <w:p w14:paraId="5D60B839" w14:textId="77777777" w:rsidR="00680CA3" w:rsidRPr="0026311C" w:rsidRDefault="00680CA3" w:rsidP="001F5EF7">
      <w:pPr>
        <w:ind w:firstLine="708"/>
      </w:pPr>
    </w:p>
    <w:p w14:paraId="0528F335" w14:textId="77777777" w:rsidR="00680CA3" w:rsidRPr="0026311C" w:rsidRDefault="00680CA3" w:rsidP="001F5EF7">
      <w:pPr>
        <w:ind w:firstLine="708"/>
      </w:pPr>
    </w:p>
    <w:p w14:paraId="52DE9EA4" w14:textId="77777777" w:rsidR="00680CA3" w:rsidRPr="0026311C" w:rsidRDefault="00680CA3" w:rsidP="001F5EF7">
      <w:pPr>
        <w:ind w:firstLine="708"/>
      </w:pPr>
    </w:p>
    <w:p w14:paraId="1DB19B74" w14:textId="7D4238E7" w:rsidR="00680CA3" w:rsidRPr="0026311C" w:rsidRDefault="0026311C" w:rsidP="00680CA3">
      <w:pPr>
        <w:pStyle w:val="Naslov1"/>
        <w:numPr>
          <w:ilvl w:val="0"/>
          <w:numId w:val="0"/>
        </w:numPr>
        <w:ind w:left="1077" w:hanging="720"/>
      </w:pPr>
      <w:bookmarkStart w:id="6" w:name="_Toc187650069"/>
      <w:bookmarkStart w:id="7" w:name="_Hlk178609218"/>
      <w:r w:rsidRPr="0026311C">
        <w:lastRenderedPageBreak/>
        <w:t>NA</w:t>
      </w:r>
      <w:r>
        <w:t>LOGA 1 Rezultati</w:t>
      </w:r>
      <w:bookmarkEnd w:id="6"/>
    </w:p>
    <w:p w14:paraId="380D9AB7" w14:textId="77777777" w:rsidR="00167701" w:rsidRPr="00167701" w:rsidRDefault="00167701" w:rsidP="00167701">
      <w:pPr>
        <w:rPr>
          <w:b/>
          <w:bCs/>
          <w:lang w:val="en-GB"/>
        </w:rPr>
      </w:pPr>
      <w:r w:rsidRPr="00167701">
        <w:rPr>
          <w:b/>
          <w:bCs/>
          <w:lang w:val="en-GB"/>
        </w:rPr>
        <w:t>Shapiro-Wilk Test:</w:t>
      </w:r>
    </w:p>
    <w:p w14:paraId="427622EA" w14:textId="3449285B" w:rsidR="0026311C" w:rsidRPr="0026311C" w:rsidRDefault="0026311C" w:rsidP="0026311C">
      <w:pPr>
        <w:numPr>
          <w:ilvl w:val="0"/>
          <w:numId w:val="30"/>
        </w:numPr>
      </w:pPr>
      <w:r w:rsidRPr="0026311C">
        <w:t>Prodaja (€): Shapiro-Wilkov test je 0,996 z vrednostjo pomembnosti (p-vrednost) 0,829. Ker je p-vrednost večja od 0,05, ne moremo zavrniti ničelne hipoteze, kar pomeni, da podatki o prodaji sledijo normalni porazdelitvi.</w:t>
      </w:r>
    </w:p>
    <w:p w14:paraId="492647FE" w14:textId="4AA497ED" w:rsidR="0026311C" w:rsidRPr="0026311C" w:rsidRDefault="0026311C" w:rsidP="0026311C">
      <w:pPr>
        <w:numPr>
          <w:ilvl w:val="0"/>
          <w:numId w:val="30"/>
        </w:numPr>
      </w:pPr>
      <w:r w:rsidRPr="0026311C">
        <w:t>Čas dobave (v dneh): Shapiro-Wilkov testni statistični podatek je 0,991 z vrednostjo pomembnosti (p-vrednost) 0,251. Ker je p-vrednost večja od 0,05, prav tako ne zavrnemo ničelne hipoteze, kar pomeni, da tudi podatki o dobavnem roku sledijo normalni porazdelitvi.</w:t>
      </w:r>
    </w:p>
    <w:p w14:paraId="35B3AFE9" w14:textId="77777777" w:rsidR="00167701" w:rsidRPr="00167701" w:rsidRDefault="00167701" w:rsidP="00167701">
      <w:pPr>
        <w:rPr>
          <w:b/>
          <w:bCs/>
          <w:lang w:val="en-GB"/>
        </w:rPr>
      </w:pPr>
      <w:r w:rsidRPr="00167701">
        <w:rPr>
          <w:b/>
          <w:bCs/>
          <w:lang w:val="en-GB"/>
        </w:rPr>
        <w:t>Q-Q Plots:</w:t>
      </w:r>
    </w:p>
    <w:p w14:paraId="497057B5" w14:textId="77777777" w:rsidR="00167701" w:rsidRPr="00167701" w:rsidRDefault="00167701" w:rsidP="00167701">
      <w:pPr>
        <w:numPr>
          <w:ilvl w:val="0"/>
          <w:numId w:val="31"/>
        </w:numPr>
        <w:rPr>
          <w:lang w:val="en-GB"/>
        </w:rPr>
      </w:pPr>
      <w:r w:rsidRPr="00167701">
        <w:rPr>
          <w:lang w:val="en-GB"/>
        </w:rPr>
        <w:t>The Q-Q plots for both sales and delivery times show that the data points mostly follow the straight line, confirming that the distributions are approximately normal. Some minor deviations in the tails are present, but they are not significant enough to suggest non-normality.</w:t>
      </w:r>
    </w:p>
    <w:p w14:paraId="75E1A154" w14:textId="77777777" w:rsidR="00167701" w:rsidRPr="00167701" w:rsidRDefault="00167701" w:rsidP="00167701">
      <w:pPr>
        <w:rPr>
          <w:b/>
          <w:bCs/>
          <w:lang w:val="en-GB"/>
        </w:rPr>
      </w:pPr>
      <w:r w:rsidRPr="00167701">
        <w:rPr>
          <w:b/>
          <w:bCs/>
          <w:lang w:val="en-GB"/>
        </w:rPr>
        <w:t>Conclusion:</w:t>
      </w:r>
    </w:p>
    <w:p w14:paraId="6BF706E7" w14:textId="77777777" w:rsidR="00167701" w:rsidRPr="00167701" w:rsidRDefault="00167701" w:rsidP="00167701">
      <w:pPr>
        <w:rPr>
          <w:lang w:val="en-GB"/>
        </w:rPr>
      </w:pPr>
      <w:r w:rsidRPr="00167701">
        <w:rPr>
          <w:lang w:val="en-GB"/>
        </w:rPr>
        <w:t>For both sales and delivery times, the data appear to be normally distributed based on both the Q-Q plots and the Shapiro-Wilk test. Thus, we fail to reject the null hypothesis, indicating that the data are normally distributed.</w:t>
      </w:r>
    </w:p>
    <w:p w14:paraId="6AF21E29" w14:textId="77777777" w:rsidR="00167701" w:rsidRPr="00680CA3" w:rsidRDefault="00167701" w:rsidP="00167701">
      <w:pPr>
        <w:rPr>
          <w:lang w:val="en-GB"/>
        </w:rPr>
      </w:pPr>
    </w:p>
    <w:bookmarkEnd w:id="7"/>
    <w:p w14:paraId="316F33EA" w14:textId="77777777" w:rsidR="00680CA3" w:rsidRPr="001F5EF7" w:rsidRDefault="00680CA3" w:rsidP="00680CA3">
      <w:pPr>
        <w:ind w:firstLine="708"/>
        <w:rPr>
          <w:lang w:val="en-GB"/>
        </w:rPr>
      </w:pPr>
    </w:p>
    <w:p w14:paraId="43E667F8" w14:textId="77777777" w:rsidR="00680CA3" w:rsidRDefault="00680CA3" w:rsidP="001F5EF7">
      <w:pPr>
        <w:ind w:firstLine="708"/>
        <w:rPr>
          <w:lang w:val="en-GB"/>
        </w:rPr>
      </w:pPr>
    </w:p>
    <w:p w14:paraId="438B0C90" w14:textId="77777777" w:rsidR="00680CA3" w:rsidRDefault="00680CA3" w:rsidP="001F5EF7">
      <w:pPr>
        <w:ind w:firstLine="708"/>
        <w:rPr>
          <w:lang w:val="en-GB"/>
        </w:rPr>
      </w:pPr>
    </w:p>
    <w:p w14:paraId="35A22825" w14:textId="7B0F090B" w:rsidR="0026311C" w:rsidRDefault="0026311C" w:rsidP="0026311C">
      <w:pPr>
        <w:pStyle w:val="Naslov1"/>
        <w:numPr>
          <w:ilvl w:val="0"/>
          <w:numId w:val="0"/>
        </w:numPr>
        <w:ind w:left="1077" w:hanging="720"/>
        <w:rPr>
          <w:lang w:val="en-GB"/>
        </w:rPr>
      </w:pPr>
      <w:bookmarkStart w:id="8" w:name="_Toc187650070"/>
      <w:r>
        <w:rPr>
          <w:lang w:val="en-GB"/>
        </w:rPr>
        <w:lastRenderedPageBreak/>
        <w:t>NALOGA 2</w:t>
      </w:r>
      <w:bookmarkEnd w:id="8"/>
    </w:p>
    <w:p w14:paraId="421434C0" w14:textId="77777777" w:rsidR="0026311C" w:rsidRPr="004C4CB1" w:rsidRDefault="0026311C" w:rsidP="0026311C">
      <w:pPr>
        <w:ind w:firstLine="708"/>
      </w:pPr>
      <w:r w:rsidRPr="004C4CB1">
        <w:t>Vodstvo še posebej zanima, ali povprečni dobavni rok dosega njihov cilj 5 dni in ali prodaja v regiji A presega 10.000 EUR. Izvedli boste dva t-testa z enim vzorcem.</w:t>
      </w:r>
    </w:p>
    <w:p w14:paraId="1C388C35" w14:textId="77777777" w:rsidR="0026311C" w:rsidRPr="004C4CB1" w:rsidRDefault="0026311C" w:rsidP="0026311C">
      <w:pPr>
        <w:numPr>
          <w:ilvl w:val="0"/>
          <w:numId w:val="11"/>
        </w:numPr>
      </w:pPr>
      <w:r w:rsidRPr="004C4CB1">
        <w:rPr>
          <w:b/>
          <w:bCs/>
        </w:rPr>
        <w:t>T-test 1</w:t>
      </w:r>
      <w:r w:rsidRPr="004C4CB1">
        <w:t>: Preverite, ali je povprečni dobavni rok bistveno krajši od 5 dni.</w:t>
      </w:r>
    </w:p>
    <w:p w14:paraId="40679AA8" w14:textId="77777777" w:rsidR="0026311C" w:rsidRPr="004C4CB1" w:rsidRDefault="0026311C" w:rsidP="0026311C">
      <w:pPr>
        <w:numPr>
          <w:ilvl w:val="0"/>
          <w:numId w:val="11"/>
        </w:numPr>
        <w:rPr>
          <w:lang w:val="en-GB"/>
        </w:rPr>
      </w:pPr>
      <w:r w:rsidRPr="004C4CB1">
        <w:rPr>
          <w:b/>
          <w:bCs/>
          <w:lang w:val="en-GB"/>
        </w:rPr>
        <w:t>T-test 2</w:t>
      </w:r>
      <w:r w:rsidRPr="004C4CB1">
        <w:rPr>
          <w:lang w:val="en-GB"/>
        </w:rPr>
        <w:t>: preverite, ali povprečna prodaja v regiji A presega 10.000 EUR.</w:t>
      </w:r>
    </w:p>
    <w:p w14:paraId="61A4EADB" w14:textId="77777777" w:rsidR="0026311C" w:rsidRPr="004C4CB1" w:rsidRDefault="0026311C" w:rsidP="0026311C">
      <w:pPr>
        <w:numPr>
          <w:ilvl w:val="0"/>
          <w:numId w:val="11"/>
        </w:numPr>
        <w:rPr>
          <w:lang w:val="en-GB"/>
        </w:rPr>
      </w:pPr>
      <w:r w:rsidRPr="004C4CB1">
        <w:rPr>
          <w:b/>
          <w:bCs/>
          <w:lang w:val="en-GB"/>
        </w:rPr>
        <w:t>Naloga</w:t>
      </w:r>
      <w:r w:rsidRPr="004C4CB1">
        <w:rPr>
          <w:lang w:val="en-GB"/>
        </w:rPr>
        <w:t>:</w:t>
      </w:r>
    </w:p>
    <w:p w14:paraId="0ED2CCDF" w14:textId="77777777" w:rsidR="0026311C" w:rsidRPr="004C4CB1" w:rsidRDefault="0026311C" w:rsidP="0026311C">
      <w:pPr>
        <w:numPr>
          <w:ilvl w:val="0"/>
          <w:numId w:val="11"/>
        </w:numPr>
      </w:pPr>
      <w:r w:rsidRPr="004C4CB1">
        <w:t>Izvedite t-test z enim vzorcem, da preverite, ali je povprečni čas dostave krajši od 5 dni.</w:t>
      </w:r>
    </w:p>
    <w:p w14:paraId="480A3D69" w14:textId="77777777" w:rsidR="0026311C" w:rsidRPr="004C4CB1" w:rsidRDefault="0026311C" w:rsidP="0026311C">
      <w:pPr>
        <w:numPr>
          <w:ilvl w:val="0"/>
          <w:numId w:val="11"/>
        </w:numPr>
      </w:pPr>
      <w:r w:rsidRPr="004C4CB1">
        <w:t>Izvedite t-test z enim vzorcem, da preverite, ali prodaja v regiji A presega 10.000 EUR.</w:t>
      </w:r>
    </w:p>
    <w:p w14:paraId="4BE2BA0A" w14:textId="77777777" w:rsidR="0026311C" w:rsidRPr="004C4CB1" w:rsidRDefault="0026311C" w:rsidP="0026311C">
      <w:pPr>
        <w:numPr>
          <w:ilvl w:val="0"/>
          <w:numId w:val="11"/>
        </w:numPr>
        <w:rPr>
          <w:lang w:val="en-GB"/>
        </w:rPr>
      </w:pPr>
      <w:r w:rsidRPr="004C4CB1">
        <w:rPr>
          <w:b/>
          <w:bCs/>
          <w:lang w:val="en-GB"/>
        </w:rPr>
        <w:t>Hipoteza</w:t>
      </w:r>
      <w:r w:rsidRPr="004C4CB1">
        <w:rPr>
          <w:lang w:val="en-GB"/>
        </w:rPr>
        <w:t>:</w:t>
      </w:r>
    </w:p>
    <w:p w14:paraId="5407E3C1" w14:textId="77777777" w:rsidR="0026311C" w:rsidRPr="004C4CB1" w:rsidRDefault="0026311C" w:rsidP="0026311C">
      <w:pPr>
        <w:numPr>
          <w:ilvl w:val="0"/>
          <w:numId w:val="11"/>
        </w:numPr>
      </w:pPr>
      <w:r w:rsidRPr="004C4CB1">
        <w:rPr>
          <w:b/>
          <w:bCs/>
        </w:rPr>
        <w:t>Ničelna hipoteza</w:t>
      </w:r>
      <w:r w:rsidRPr="004C4CB1">
        <w:t xml:space="preserve"> (H0): Povprečni čas dostave je enak 5 dni; prodaja v regiji A je enaka 10.000 EUR.</w:t>
      </w:r>
    </w:p>
    <w:p w14:paraId="4DB93FF3" w14:textId="77777777" w:rsidR="0026311C" w:rsidRPr="004C4CB1" w:rsidRDefault="0026311C" w:rsidP="0026311C">
      <w:pPr>
        <w:numPr>
          <w:ilvl w:val="0"/>
          <w:numId w:val="11"/>
        </w:numPr>
      </w:pPr>
      <w:r w:rsidRPr="004C4CB1">
        <w:rPr>
          <w:b/>
          <w:bCs/>
        </w:rPr>
        <w:t>Alternativna hipoteza</w:t>
      </w:r>
      <w:r w:rsidRPr="004C4CB1">
        <w:t xml:space="preserve"> (H1): Povprečni dobavni rok je krajši od 5 dni; prodaja v regiji A presega 10.000 EUR.</w:t>
      </w:r>
    </w:p>
    <w:p w14:paraId="56D72923" w14:textId="77777777" w:rsidR="0026311C" w:rsidRPr="004C4CB1" w:rsidRDefault="0026311C" w:rsidP="0026311C"/>
    <w:p w14:paraId="17521815" w14:textId="77777777" w:rsidR="0026311C" w:rsidRPr="004C4CB1" w:rsidRDefault="0026311C" w:rsidP="0026311C">
      <w:pPr>
        <w:ind w:firstLine="708"/>
      </w:pPr>
      <w:r>
        <w:rPr>
          <w:noProof/>
        </w:rPr>
        <w:drawing>
          <wp:inline distT="0" distB="0" distL="0" distR="0" wp14:anchorId="4372947A" wp14:editId="1DB6E4AA">
            <wp:extent cx="939165" cy="939165"/>
            <wp:effectExtent l="0" t="0" r="0" b="0"/>
            <wp:docPr id="1123483869"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sidRPr="004C4CB1">
        <w:t xml:space="preserve"> Če želite, lahko podoben test opravite tudi za druge spremenljivke.</w:t>
      </w:r>
    </w:p>
    <w:p w14:paraId="51365AB4" w14:textId="77777777" w:rsidR="0026311C" w:rsidRPr="0026311C" w:rsidRDefault="0026311C" w:rsidP="001F5EF7">
      <w:pPr>
        <w:ind w:firstLine="708"/>
      </w:pPr>
    </w:p>
    <w:p w14:paraId="23612AB3" w14:textId="2B31F877" w:rsidR="00283AD6" w:rsidRPr="0026311C" w:rsidRDefault="00283AD6" w:rsidP="00283AD6"/>
    <w:p w14:paraId="77EA5A70" w14:textId="2FC3B2C2" w:rsidR="00283AD6" w:rsidRPr="0026311C" w:rsidRDefault="0026311C" w:rsidP="00680CA3">
      <w:pPr>
        <w:pStyle w:val="Naslov1"/>
        <w:numPr>
          <w:ilvl w:val="0"/>
          <w:numId w:val="0"/>
        </w:numPr>
        <w:ind w:left="1077" w:hanging="720"/>
      </w:pPr>
      <w:bookmarkStart w:id="9" w:name="_Toc187650071"/>
      <w:r w:rsidRPr="0026311C">
        <w:lastRenderedPageBreak/>
        <w:t>NA</w:t>
      </w:r>
      <w:r>
        <w:t>LOGA 2 Rezultati</w:t>
      </w:r>
      <w:bookmarkEnd w:id="9"/>
    </w:p>
    <w:p w14:paraId="0FA56101" w14:textId="7D2406DA" w:rsidR="00167701" w:rsidRPr="0026311C" w:rsidRDefault="00167701" w:rsidP="00167701">
      <w:pPr>
        <w:ind w:firstLine="708"/>
        <w:rPr>
          <w:b/>
          <w:bCs/>
          <w:lang w:val="en-GB"/>
        </w:rPr>
      </w:pPr>
      <w:r w:rsidRPr="0026311C">
        <w:rPr>
          <w:b/>
          <w:bCs/>
          <w:lang w:val="en-GB"/>
        </w:rPr>
        <w:t xml:space="preserve">T-test 1: </w:t>
      </w:r>
      <w:r w:rsidR="0026311C" w:rsidRPr="0026311C">
        <w:rPr>
          <w:b/>
          <w:bCs/>
          <w:lang w:val="en-GB"/>
        </w:rPr>
        <w:t>Povprečni čas dostave</w:t>
      </w:r>
    </w:p>
    <w:p w14:paraId="364394BF" w14:textId="26B00A48" w:rsidR="0026311C" w:rsidRPr="0026311C" w:rsidRDefault="0026311C" w:rsidP="0026311C">
      <w:pPr>
        <w:numPr>
          <w:ilvl w:val="0"/>
          <w:numId w:val="32"/>
        </w:numPr>
        <w:rPr>
          <w:lang w:val="en-GB"/>
        </w:rPr>
      </w:pPr>
      <w:r w:rsidRPr="0026311C">
        <w:rPr>
          <w:lang w:val="en-GB"/>
        </w:rPr>
        <w:t>Povprečni čas dostave: 5,1716 dneva</w:t>
      </w:r>
    </w:p>
    <w:p w14:paraId="59AE3090" w14:textId="4A87464B" w:rsidR="0026311C" w:rsidRPr="0026311C" w:rsidRDefault="0026311C" w:rsidP="0026311C">
      <w:pPr>
        <w:numPr>
          <w:ilvl w:val="0"/>
          <w:numId w:val="32"/>
        </w:numPr>
        <w:rPr>
          <w:lang w:val="en-GB"/>
        </w:rPr>
      </w:pPr>
      <w:r w:rsidRPr="0026311C">
        <w:rPr>
          <w:lang w:val="en-GB"/>
        </w:rPr>
        <w:t>Testna vrednost: 5 dni</w:t>
      </w:r>
    </w:p>
    <w:p w14:paraId="0A89E19A" w14:textId="4A60156D" w:rsidR="0026311C" w:rsidRPr="0026311C" w:rsidRDefault="0026311C" w:rsidP="0026311C">
      <w:pPr>
        <w:numPr>
          <w:ilvl w:val="0"/>
          <w:numId w:val="32"/>
        </w:numPr>
      </w:pPr>
      <w:r w:rsidRPr="0026311C">
        <w:t>t-vrednost: 17.17.17: 37,046, df: Vrednost: 37.17.1, p-vrednost: &lt; 0.001.</w:t>
      </w:r>
    </w:p>
    <w:p w14:paraId="0262CE52" w14:textId="0C524A68" w:rsidR="00167701" w:rsidRPr="0026311C" w:rsidRDefault="0026311C" w:rsidP="00167701">
      <w:pPr>
        <w:ind w:firstLine="708"/>
      </w:pPr>
      <w:r w:rsidRPr="0026311C">
        <w:t>Povprečni čas dostave je nekoliko daljši od 5 dni, t-test pa je zelo pomemben. Ker je bil cilj preveriti, ali je povprečni čas dostave krajši od 5 dni, ničelne hipoteze ne moremo zavrniti. Rezultati kažejo, da povprečni čas dostave ni bistveno krajši od 5 dni.</w:t>
      </w:r>
    </w:p>
    <w:p w14:paraId="648B1082" w14:textId="77777777" w:rsidR="0026311C" w:rsidRPr="0026311C" w:rsidRDefault="0026311C" w:rsidP="00167701">
      <w:pPr>
        <w:ind w:firstLine="708"/>
      </w:pPr>
    </w:p>
    <w:p w14:paraId="2391CABA" w14:textId="464D920B" w:rsidR="00167701" w:rsidRPr="0026311C" w:rsidRDefault="00167701" w:rsidP="00167701">
      <w:pPr>
        <w:ind w:firstLine="708"/>
        <w:rPr>
          <w:b/>
          <w:bCs/>
        </w:rPr>
      </w:pPr>
      <w:r w:rsidRPr="0026311C">
        <w:rPr>
          <w:b/>
          <w:bCs/>
        </w:rPr>
        <w:t xml:space="preserve">T-test 2: </w:t>
      </w:r>
      <w:r w:rsidR="0026311C" w:rsidRPr="0026311C">
        <w:rPr>
          <w:b/>
          <w:bCs/>
        </w:rPr>
        <w:t>Prodaja v reg</w:t>
      </w:r>
      <w:r w:rsidR="0026311C">
        <w:rPr>
          <w:b/>
          <w:bCs/>
        </w:rPr>
        <w:t>iji A</w:t>
      </w:r>
    </w:p>
    <w:p w14:paraId="2B1AF81F" w14:textId="23786FC2" w:rsidR="00167701" w:rsidRPr="00167701" w:rsidRDefault="0026311C" w:rsidP="00167701">
      <w:pPr>
        <w:numPr>
          <w:ilvl w:val="0"/>
          <w:numId w:val="33"/>
        </w:numPr>
        <w:rPr>
          <w:lang w:val="en-GB"/>
        </w:rPr>
      </w:pPr>
      <w:r>
        <w:rPr>
          <w:lang w:val="en-GB"/>
        </w:rPr>
        <w:t>Povprečna prodaja</w:t>
      </w:r>
      <w:r w:rsidR="00167701" w:rsidRPr="00167701">
        <w:rPr>
          <w:lang w:val="en-GB"/>
        </w:rPr>
        <w:t>: €11,877.6873</w:t>
      </w:r>
    </w:p>
    <w:p w14:paraId="44AD90BB" w14:textId="02233512" w:rsidR="00167701" w:rsidRPr="00167701" w:rsidRDefault="00167701" w:rsidP="00167701">
      <w:pPr>
        <w:numPr>
          <w:ilvl w:val="0"/>
          <w:numId w:val="33"/>
        </w:numPr>
        <w:rPr>
          <w:lang w:val="en-GB"/>
        </w:rPr>
      </w:pPr>
      <w:r w:rsidRPr="00167701">
        <w:rPr>
          <w:lang w:val="en-GB"/>
        </w:rPr>
        <w:t>Test</w:t>
      </w:r>
      <w:r w:rsidR="0026311C">
        <w:rPr>
          <w:lang w:val="en-GB"/>
        </w:rPr>
        <w:t>na vrednost</w:t>
      </w:r>
      <w:r w:rsidRPr="00167701">
        <w:rPr>
          <w:lang w:val="en-GB"/>
        </w:rPr>
        <w:t>: €10,000</w:t>
      </w:r>
    </w:p>
    <w:p w14:paraId="51963D1C" w14:textId="2483429A" w:rsidR="00167701" w:rsidRPr="0026311C" w:rsidRDefault="00167701" w:rsidP="00167701">
      <w:pPr>
        <w:numPr>
          <w:ilvl w:val="0"/>
          <w:numId w:val="33"/>
        </w:numPr>
      </w:pPr>
      <w:r w:rsidRPr="0026311C">
        <w:t>t-</w:t>
      </w:r>
      <w:r w:rsidR="0026311C" w:rsidRPr="0026311C">
        <w:t>vrednost</w:t>
      </w:r>
      <w:r w:rsidRPr="0026311C">
        <w:t>: 60.141, df: 199, p-</w:t>
      </w:r>
      <w:r w:rsidR="0026311C" w:rsidRPr="0026311C">
        <w:t>vrednost</w:t>
      </w:r>
      <w:r w:rsidRPr="0026311C">
        <w:t>: &lt; 0.001.</w:t>
      </w:r>
    </w:p>
    <w:p w14:paraId="0BB33996" w14:textId="715AC3D9" w:rsidR="00167701" w:rsidRPr="00167701" w:rsidRDefault="0026311C" w:rsidP="00167701">
      <w:pPr>
        <w:ind w:firstLine="708"/>
        <w:rPr>
          <w:lang w:val="en-GB"/>
        </w:rPr>
      </w:pPr>
      <w:r w:rsidRPr="0026311C">
        <w:t xml:space="preserve">Povprečna prodaja v regiji A je bistveno višja od 10.000 EUR. Ker je t-test zelo pomemben, zavrnemo ničelno hipotezo, da je prodaja enaka ali manjša od 10.000 EUR. </w:t>
      </w:r>
      <w:r w:rsidRPr="0026311C">
        <w:rPr>
          <w:lang w:val="en-GB"/>
        </w:rPr>
        <w:t>Rezultati kažejo, da prodaja pomembno presega 10.000 EUR.</w:t>
      </w:r>
    </w:p>
    <w:p w14:paraId="71766C7A" w14:textId="77777777" w:rsidR="00167701" w:rsidRPr="00680CA3" w:rsidRDefault="00167701" w:rsidP="00680CA3">
      <w:pPr>
        <w:ind w:firstLine="708"/>
        <w:rPr>
          <w:lang w:val="en-GB"/>
        </w:rPr>
      </w:pPr>
    </w:p>
    <w:p w14:paraId="52488A13" w14:textId="77777777" w:rsidR="00680CA3" w:rsidRDefault="00680CA3" w:rsidP="00AD51E7">
      <w:pPr>
        <w:ind w:firstLine="708"/>
        <w:rPr>
          <w:lang w:val="en-GB"/>
        </w:rPr>
      </w:pPr>
    </w:p>
    <w:p w14:paraId="381E22F0" w14:textId="6C4882E9" w:rsidR="0026311C" w:rsidRDefault="0026311C" w:rsidP="0026311C">
      <w:pPr>
        <w:pStyle w:val="Naslov1"/>
        <w:numPr>
          <w:ilvl w:val="0"/>
          <w:numId w:val="0"/>
        </w:numPr>
        <w:ind w:left="1077" w:hanging="720"/>
        <w:rPr>
          <w:lang w:val="en-GB"/>
        </w:rPr>
      </w:pPr>
      <w:bookmarkStart w:id="10" w:name="_Hlk178580475"/>
      <w:bookmarkStart w:id="11" w:name="_Toc187650072"/>
      <w:r>
        <w:rPr>
          <w:lang w:val="en-GB"/>
        </w:rPr>
        <w:lastRenderedPageBreak/>
        <w:t>NALOGA 3</w:t>
      </w:r>
      <w:bookmarkStart w:id="12" w:name="_Hlk178580559"/>
      <w:bookmarkEnd w:id="10"/>
      <w:bookmarkEnd w:id="11"/>
    </w:p>
    <w:p w14:paraId="084C28DF" w14:textId="77777777" w:rsidR="0026311C" w:rsidRPr="004C4CB1" w:rsidRDefault="0026311C" w:rsidP="0026311C">
      <w:pPr>
        <w:ind w:firstLine="708"/>
      </w:pPr>
      <w:r w:rsidRPr="004C4CB1">
        <w:t>Vaš nadrejeni sumi, da so višji stroški prevoza morda povezani z daljšimi dobavnimi roki. Vaša naloga je raziskati to morebitno povezavo s korelacijsko analizo.</w:t>
      </w:r>
    </w:p>
    <w:p w14:paraId="6CC89A46" w14:textId="77777777" w:rsidR="0026311C" w:rsidRPr="004C4CB1" w:rsidRDefault="0026311C" w:rsidP="0026311C">
      <w:pPr>
        <w:numPr>
          <w:ilvl w:val="0"/>
          <w:numId w:val="14"/>
        </w:numPr>
        <w:rPr>
          <w:lang w:val="en-GB"/>
        </w:rPr>
      </w:pPr>
      <w:r w:rsidRPr="004C4CB1">
        <w:rPr>
          <w:b/>
          <w:bCs/>
          <w:lang w:val="en-GB"/>
        </w:rPr>
        <w:t>Korelacija</w:t>
      </w:r>
      <w:r w:rsidRPr="004C4CB1">
        <w:rPr>
          <w:lang w:val="en-GB"/>
        </w:rPr>
        <w:t xml:space="preserve">: S Pearsonovo korelacijo preverite linearno povezavo med </w:t>
      </w:r>
      <w:r w:rsidRPr="004C4CB1">
        <w:rPr>
          <w:b/>
          <w:bCs/>
          <w:lang w:val="en-GB"/>
        </w:rPr>
        <w:t>stroški prevoza</w:t>
      </w:r>
      <w:r w:rsidRPr="004C4CB1">
        <w:rPr>
          <w:lang w:val="en-GB"/>
        </w:rPr>
        <w:t xml:space="preserve"> in </w:t>
      </w:r>
      <w:r w:rsidRPr="004C4CB1">
        <w:rPr>
          <w:b/>
          <w:bCs/>
          <w:lang w:val="en-GB"/>
        </w:rPr>
        <w:t>časom dostave</w:t>
      </w:r>
      <w:r w:rsidRPr="004C4CB1">
        <w:rPr>
          <w:lang w:val="en-GB"/>
        </w:rPr>
        <w:t>.</w:t>
      </w:r>
    </w:p>
    <w:p w14:paraId="66D35029" w14:textId="77777777" w:rsidR="0026311C" w:rsidRPr="004C4CB1" w:rsidRDefault="0026311C" w:rsidP="0026311C">
      <w:pPr>
        <w:numPr>
          <w:ilvl w:val="0"/>
          <w:numId w:val="14"/>
        </w:numPr>
        <w:rPr>
          <w:lang w:val="en-GB"/>
        </w:rPr>
      </w:pPr>
      <w:r w:rsidRPr="004C4CB1">
        <w:rPr>
          <w:b/>
          <w:bCs/>
          <w:lang w:val="en-GB"/>
        </w:rPr>
        <w:t>Naloga</w:t>
      </w:r>
      <w:r w:rsidRPr="004C4CB1">
        <w:rPr>
          <w:lang w:val="en-GB"/>
        </w:rPr>
        <w:t>:</w:t>
      </w:r>
    </w:p>
    <w:p w14:paraId="53B721EA" w14:textId="77777777" w:rsidR="0026311C" w:rsidRPr="004C4CB1" w:rsidRDefault="0026311C" w:rsidP="0026311C">
      <w:pPr>
        <w:numPr>
          <w:ilvl w:val="0"/>
          <w:numId w:val="14"/>
        </w:numPr>
        <w:rPr>
          <w:lang w:val="en-GB"/>
        </w:rPr>
      </w:pPr>
      <w:r w:rsidRPr="004C4CB1">
        <w:rPr>
          <w:lang w:val="en-GB"/>
        </w:rPr>
        <w:t>Izračunajte Pearsonovo korelacijo med stroški prevoza in časom dostave.</w:t>
      </w:r>
    </w:p>
    <w:p w14:paraId="339CF2DD" w14:textId="77777777" w:rsidR="0026311C" w:rsidRPr="004C4CB1" w:rsidRDefault="0026311C" w:rsidP="0026311C">
      <w:pPr>
        <w:numPr>
          <w:ilvl w:val="0"/>
          <w:numId w:val="14"/>
        </w:numPr>
        <w:rPr>
          <w:lang w:val="en-GB"/>
        </w:rPr>
      </w:pPr>
      <w:r w:rsidRPr="004C4CB1">
        <w:rPr>
          <w:b/>
          <w:bCs/>
          <w:lang w:val="en-GB"/>
        </w:rPr>
        <w:t>Hipoteza</w:t>
      </w:r>
      <w:r w:rsidRPr="004C4CB1">
        <w:rPr>
          <w:lang w:val="en-GB"/>
        </w:rPr>
        <w:t>:</w:t>
      </w:r>
    </w:p>
    <w:p w14:paraId="271DCE7F" w14:textId="77777777" w:rsidR="0026311C" w:rsidRPr="004C4CB1" w:rsidRDefault="0026311C" w:rsidP="0026311C">
      <w:pPr>
        <w:numPr>
          <w:ilvl w:val="0"/>
          <w:numId w:val="14"/>
        </w:numPr>
      </w:pPr>
      <w:r w:rsidRPr="004C4CB1">
        <w:rPr>
          <w:b/>
          <w:bCs/>
        </w:rPr>
        <w:t>Ničelna hipoteza</w:t>
      </w:r>
      <w:r w:rsidRPr="004C4CB1">
        <w:t xml:space="preserve"> (H0): Med stroški prevoza in časom dostave ni pomembne povezave.</w:t>
      </w:r>
    </w:p>
    <w:p w14:paraId="3D87992E" w14:textId="77777777" w:rsidR="0026311C" w:rsidRPr="004C4CB1" w:rsidRDefault="0026311C" w:rsidP="0026311C">
      <w:pPr>
        <w:numPr>
          <w:ilvl w:val="0"/>
          <w:numId w:val="14"/>
        </w:numPr>
      </w:pPr>
      <w:r w:rsidRPr="004C4CB1">
        <w:rPr>
          <w:b/>
          <w:bCs/>
        </w:rPr>
        <w:t>Alternativna hipoteza</w:t>
      </w:r>
      <w:r w:rsidRPr="004C4CB1">
        <w:t xml:space="preserve"> (H1): Med stroški prevoza in časom dostave obstaja pomembna korelacija.</w:t>
      </w:r>
    </w:p>
    <w:p w14:paraId="160C58A6" w14:textId="77777777" w:rsidR="0026311C" w:rsidRPr="004C4CB1" w:rsidRDefault="0026311C" w:rsidP="0026311C">
      <w:pPr>
        <w:ind w:firstLine="708"/>
      </w:pPr>
    </w:p>
    <w:p w14:paraId="72B19119" w14:textId="77777777" w:rsidR="0026311C" w:rsidRPr="0026311C" w:rsidRDefault="0026311C" w:rsidP="0026311C">
      <w:pPr>
        <w:ind w:firstLine="708"/>
      </w:pPr>
      <w:r>
        <w:rPr>
          <w:noProof/>
        </w:rPr>
        <w:drawing>
          <wp:inline distT="0" distB="0" distL="0" distR="0" wp14:anchorId="21186026" wp14:editId="3F2D5338">
            <wp:extent cx="939165" cy="939165"/>
            <wp:effectExtent l="0" t="0" r="0" b="0"/>
            <wp:docPr id="1052495255"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sidRPr="0026311C">
        <w:t xml:space="preserve"> Če želite, lahko podoben test opravite tudi za druge spremenljivke.</w:t>
      </w:r>
    </w:p>
    <w:p w14:paraId="5F0481B7" w14:textId="77777777" w:rsidR="0026311C" w:rsidRPr="0026311C" w:rsidRDefault="0026311C" w:rsidP="001F5EF7">
      <w:pPr>
        <w:ind w:firstLine="708"/>
      </w:pPr>
    </w:p>
    <w:p w14:paraId="7E8530DA" w14:textId="1BEC49DB" w:rsidR="00680CA3" w:rsidRPr="0026311C" w:rsidRDefault="0026311C" w:rsidP="00680CA3">
      <w:pPr>
        <w:pStyle w:val="Naslov1"/>
        <w:numPr>
          <w:ilvl w:val="0"/>
          <w:numId w:val="0"/>
        </w:numPr>
        <w:ind w:left="1077" w:hanging="720"/>
      </w:pPr>
      <w:bookmarkStart w:id="13" w:name="_Toc187650073"/>
      <w:bookmarkEnd w:id="12"/>
      <w:r w:rsidRPr="0026311C">
        <w:lastRenderedPageBreak/>
        <w:t>NA</w:t>
      </w:r>
      <w:r>
        <w:t>LOGA 3 Rezultati</w:t>
      </w:r>
      <w:bookmarkEnd w:id="13"/>
    </w:p>
    <w:p w14:paraId="14B76EA6" w14:textId="74C7FC3C" w:rsidR="00167701" w:rsidRPr="0026311C" w:rsidRDefault="0026311C" w:rsidP="00167701">
      <w:pPr>
        <w:ind w:firstLine="708"/>
        <w:rPr>
          <w:b/>
          <w:bCs/>
        </w:rPr>
      </w:pPr>
      <w:r>
        <w:rPr>
          <w:b/>
          <w:bCs/>
        </w:rPr>
        <w:t>Rezultati</w:t>
      </w:r>
      <w:r w:rsidR="00167701" w:rsidRPr="0026311C">
        <w:rPr>
          <w:b/>
          <w:bCs/>
        </w:rPr>
        <w:t>:</w:t>
      </w:r>
    </w:p>
    <w:p w14:paraId="5C1CA102" w14:textId="3FE9CDC4" w:rsidR="00167701" w:rsidRPr="00167701" w:rsidRDefault="00167701" w:rsidP="00167701">
      <w:pPr>
        <w:numPr>
          <w:ilvl w:val="0"/>
          <w:numId w:val="34"/>
        </w:numPr>
        <w:rPr>
          <w:lang w:val="en-GB"/>
        </w:rPr>
      </w:pPr>
      <w:r w:rsidRPr="00167701">
        <w:rPr>
          <w:lang w:val="en-GB"/>
        </w:rPr>
        <w:t xml:space="preserve">Pearson </w:t>
      </w:r>
      <w:r w:rsidR="0026311C">
        <w:rPr>
          <w:lang w:val="en-GB"/>
        </w:rPr>
        <w:t xml:space="preserve">korelacijski koeficient </w:t>
      </w:r>
      <w:r w:rsidRPr="00167701">
        <w:rPr>
          <w:lang w:val="en-GB"/>
        </w:rPr>
        <w:t xml:space="preserve">(r) </w:t>
      </w:r>
      <w:r w:rsidR="0026311C">
        <w:rPr>
          <w:lang w:val="en-GB"/>
        </w:rPr>
        <w:t>med stroški prevoza in časom dostave</w:t>
      </w:r>
      <w:r w:rsidRPr="00167701">
        <w:rPr>
          <w:lang w:val="en-GB"/>
        </w:rPr>
        <w:t>: -0.053.</w:t>
      </w:r>
    </w:p>
    <w:p w14:paraId="5159A73D" w14:textId="04DA275B" w:rsidR="00167701" w:rsidRPr="00167701" w:rsidRDefault="00167701" w:rsidP="00167701">
      <w:pPr>
        <w:numPr>
          <w:ilvl w:val="0"/>
          <w:numId w:val="34"/>
        </w:numPr>
        <w:rPr>
          <w:lang w:val="en-GB"/>
        </w:rPr>
      </w:pPr>
      <w:r w:rsidRPr="00167701">
        <w:rPr>
          <w:lang w:val="en-GB"/>
        </w:rPr>
        <w:t>p-</w:t>
      </w:r>
      <w:r w:rsidR="0026311C">
        <w:rPr>
          <w:lang w:val="en-GB"/>
        </w:rPr>
        <w:t>vrednost</w:t>
      </w:r>
      <w:r w:rsidRPr="00167701">
        <w:rPr>
          <w:lang w:val="en-GB"/>
        </w:rPr>
        <w:t>: 0.454.</w:t>
      </w:r>
    </w:p>
    <w:p w14:paraId="77719D02" w14:textId="25839C9B" w:rsidR="00167701" w:rsidRPr="00167701" w:rsidRDefault="00167701" w:rsidP="00167701">
      <w:pPr>
        <w:numPr>
          <w:ilvl w:val="0"/>
          <w:numId w:val="34"/>
        </w:numPr>
        <w:rPr>
          <w:lang w:val="en-GB"/>
        </w:rPr>
      </w:pPr>
      <w:r w:rsidRPr="00167701">
        <w:rPr>
          <w:lang w:val="en-GB"/>
        </w:rPr>
        <w:t>N (</w:t>
      </w:r>
      <w:r w:rsidR="0026311C">
        <w:rPr>
          <w:lang w:val="en-GB"/>
        </w:rPr>
        <w:t>velikost vzorca</w:t>
      </w:r>
      <w:r w:rsidRPr="00167701">
        <w:rPr>
          <w:lang w:val="en-GB"/>
        </w:rPr>
        <w:t>): 200.</w:t>
      </w:r>
    </w:p>
    <w:p w14:paraId="5CA14B5D" w14:textId="0E033662" w:rsidR="00167701" w:rsidRPr="00167701" w:rsidRDefault="0026311C" w:rsidP="00167701">
      <w:pPr>
        <w:ind w:firstLine="708"/>
        <w:rPr>
          <w:lang w:val="en-GB"/>
        </w:rPr>
      </w:pPr>
      <w:r>
        <w:rPr>
          <w:lang w:val="en-GB"/>
        </w:rPr>
        <w:t>Interpretacija</w:t>
      </w:r>
      <w:r w:rsidR="00167701" w:rsidRPr="00167701">
        <w:rPr>
          <w:lang w:val="en-GB"/>
        </w:rPr>
        <w:t>:</w:t>
      </w:r>
    </w:p>
    <w:p w14:paraId="32D50F85" w14:textId="63C6D082" w:rsidR="00167701" w:rsidRPr="0026311C" w:rsidRDefault="0026311C" w:rsidP="00167701">
      <w:pPr>
        <w:ind w:firstLine="708"/>
      </w:pPr>
      <w:r w:rsidRPr="0026311C">
        <w:rPr>
          <w:lang w:val="en-GB"/>
        </w:rPr>
        <w:t xml:space="preserve">Pearsonov korelacijski koeficient -0,053 kaže na zelo šibko negativno korelacijo med stroški prevoza in časom dostave. </w:t>
      </w:r>
      <w:r w:rsidRPr="0026311C">
        <w:t>Vendar je p-vrednost (0,454) veliko večja od 0,05, kar pomeni, da rezultat ni statistično pomemben.</w:t>
      </w:r>
    </w:p>
    <w:p w14:paraId="32C127E6" w14:textId="4EFFEF01" w:rsidR="00167701" w:rsidRPr="00167701" w:rsidRDefault="0026311C" w:rsidP="00167701">
      <w:pPr>
        <w:ind w:firstLine="708"/>
        <w:rPr>
          <w:b/>
          <w:bCs/>
          <w:lang w:val="en-GB"/>
        </w:rPr>
      </w:pPr>
      <w:r>
        <w:rPr>
          <w:b/>
          <w:bCs/>
          <w:lang w:val="en-GB"/>
        </w:rPr>
        <w:t>Zaključek</w:t>
      </w:r>
      <w:r w:rsidR="00167701" w:rsidRPr="00167701">
        <w:rPr>
          <w:b/>
          <w:bCs/>
          <w:lang w:val="en-GB"/>
        </w:rPr>
        <w:t>:</w:t>
      </w:r>
    </w:p>
    <w:p w14:paraId="37248071" w14:textId="44DF1753" w:rsidR="00167701" w:rsidRPr="0026311C" w:rsidRDefault="0026311C" w:rsidP="00167701">
      <w:pPr>
        <w:numPr>
          <w:ilvl w:val="0"/>
          <w:numId w:val="35"/>
        </w:numPr>
      </w:pPr>
      <w:r w:rsidRPr="0026311C">
        <w:t>Ničelne hipoteze ne moremo zavrniti. Na podlagi predloženih podatkov ni pomembne povezave med stroški prevoza in časom dostave.</w:t>
      </w:r>
    </w:p>
    <w:p w14:paraId="7674E492" w14:textId="77777777" w:rsidR="00167701" w:rsidRPr="0026311C" w:rsidRDefault="00167701" w:rsidP="00680CA3">
      <w:pPr>
        <w:ind w:firstLine="708"/>
      </w:pPr>
    </w:p>
    <w:p w14:paraId="7981AC86" w14:textId="77777777" w:rsidR="00680CA3" w:rsidRPr="0026311C" w:rsidRDefault="00680CA3" w:rsidP="00680CA3">
      <w:pPr>
        <w:ind w:firstLine="708"/>
      </w:pPr>
    </w:p>
    <w:p w14:paraId="1115CE83" w14:textId="29F2AB2A" w:rsidR="001174ED" w:rsidRPr="0026311C" w:rsidRDefault="001174ED" w:rsidP="001174ED"/>
    <w:p w14:paraId="4447BA8C" w14:textId="393970B3" w:rsidR="0080481C" w:rsidRDefault="0026311C" w:rsidP="0026311C">
      <w:pPr>
        <w:pStyle w:val="Naslov1"/>
        <w:numPr>
          <w:ilvl w:val="0"/>
          <w:numId w:val="0"/>
        </w:numPr>
        <w:ind w:left="1077" w:hanging="720"/>
        <w:rPr>
          <w:lang w:val="en-GB"/>
        </w:rPr>
      </w:pPr>
      <w:bookmarkStart w:id="14" w:name="_Hlk178580567"/>
      <w:bookmarkStart w:id="15" w:name="_Toc187650074"/>
      <w:r>
        <w:rPr>
          <w:lang w:val="en-GB"/>
        </w:rPr>
        <w:lastRenderedPageBreak/>
        <w:t>NALOGA 4</w:t>
      </w:r>
      <w:bookmarkEnd w:id="14"/>
      <w:bookmarkEnd w:id="15"/>
    </w:p>
    <w:p w14:paraId="4D3A94DF" w14:textId="77777777" w:rsidR="0026311C" w:rsidRPr="0080481C" w:rsidRDefault="0026311C" w:rsidP="0026311C">
      <w:pPr>
        <w:ind w:firstLine="708"/>
        <w:rPr>
          <w:lang w:val="en-GB"/>
        </w:rPr>
      </w:pPr>
      <w:r w:rsidRPr="004C4CB1">
        <w:rPr>
          <w:lang w:val="en-GB"/>
        </w:rPr>
        <w:t>Nadalje želi vodstvo vedeti, ali na uspešnost dostave vpliva uporabljen način prevoza. Izvedli boste hi-kvadrat test neodvisnosti, da bi raziskali, ali sta kategorični spremenljivki (način prevoza in uspešnost dostave) povezani.</w:t>
      </w:r>
    </w:p>
    <w:p w14:paraId="5B6E1F54" w14:textId="77777777" w:rsidR="0026311C" w:rsidRPr="004C4CB1" w:rsidRDefault="0026311C" w:rsidP="0026311C">
      <w:pPr>
        <w:numPr>
          <w:ilvl w:val="0"/>
          <w:numId w:val="17"/>
        </w:numPr>
        <w:rPr>
          <w:lang w:val="en-GB"/>
        </w:rPr>
      </w:pPr>
      <w:r w:rsidRPr="004C4CB1">
        <w:rPr>
          <w:b/>
          <w:bCs/>
          <w:lang w:val="en-GB"/>
        </w:rPr>
        <w:t>Test chi-kvadrat</w:t>
      </w:r>
      <w:r w:rsidRPr="004C4CB1">
        <w:rPr>
          <w:lang w:val="en-GB"/>
        </w:rPr>
        <w:t>: Analizirajte, ali način prevoza (cestni, železniški, zračni) vpliva na uspešnost dostave (da/ne).</w:t>
      </w:r>
    </w:p>
    <w:p w14:paraId="2AB4BE12" w14:textId="77777777" w:rsidR="0026311C" w:rsidRPr="004C4CB1" w:rsidRDefault="0026311C" w:rsidP="0026311C">
      <w:pPr>
        <w:numPr>
          <w:ilvl w:val="0"/>
          <w:numId w:val="17"/>
        </w:numPr>
        <w:rPr>
          <w:lang w:val="en-GB"/>
        </w:rPr>
      </w:pPr>
      <w:r w:rsidRPr="004C4CB1">
        <w:rPr>
          <w:b/>
          <w:bCs/>
          <w:lang w:val="en-GB"/>
        </w:rPr>
        <w:t>Naloga</w:t>
      </w:r>
      <w:r w:rsidRPr="004C4CB1">
        <w:rPr>
          <w:lang w:val="en-GB"/>
        </w:rPr>
        <w:t>:</w:t>
      </w:r>
    </w:p>
    <w:p w14:paraId="72EC893C" w14:textId="77777777" w:rsidR="0026311C" w:rsidRPr="004C4CB1" w:rsidRDefault="0026311C" w:rsidP="0026311C">
      <w:pPr>
        <w:numPr>
          <w:ilvl w:val="0"/>
          <w:numId w:val="17"/>
        </w:numPr>
        <w:rPr>
          <w:lang w:val="en-GB"/>
        </w:rPr>
      </w:pPr>
      <w:r w:rsidRPr="004C4CB1">
        <w:rPr>
          <w:lang w:val="en-GB"/>
        </w:rPr>
        <w:t>- Izvedite test hi-kvadrat, da preverite, ali obstaja pomembna povezava med načinom prevoza in uspešnostjo dostave.</w:t>
      </w:r>
    </w:p>
    <w:p w14:paraId="7759B4AF" w14:textId="77777777" w:rsidR="0026311C" w:rsidRPr="004C4CB1" w:rsidRDefault="0026311C" w:rsidP="0026311C">
      <w:pPr>
        <w:numPr>
          <w:ilvl w:val="0"/>
          <w:numId w:val="17"/>
        </w:numPr>
        <w:rPr>
          <w:lang w:val="en-GB"/>
        </w:rPr>
      </w:pPr>
      <w:r w:rsidRPr="004C4CB1">
        <w:rPr>
          <w:b/>
          <w:bCs/>
          <w:lang w:val="en-GB"/>
        </w:rPr>
        <w:t>Hipoteza</w:t>
      </w:r>
      <w:r w:rsidRPr="004C4CB1">
        <w:rPr>
          <w:lang w:val="en-GB"/>
        </w:rPr>
        <w:t>:</w:t>
      </w:r>
    </w:p>
    <w:p w14:paraId="4775A15F" w14:textId="77777777" w:rsidR="0026311C" w:rsidRPr="004C4CB1" w:rsidRDefault="0026311C" w:rsidP="0026311C">
      <w:pPr>
        <w:numPr>
          <w:ilvl w:val="0"/>
          <w:numId w:val="17"/>
        </w:numPr>
        <w:rPr>
          <w:lang w:val="en-GB"/>
        </w:rPr>
      </w:pPr>
      <w:r w:rsidRPr="004C4CB1">
        <w:rPr>
          <w:b/>
          <w:bCs/>
          <w:lang w:val="en-GB"/>
        </w:rPr>
        <w:t>Ničelna hipoteza</w:t>
      </w:r>
      <w:r w:rsidRPr="004C4CB1">
        <w:rPr>
          <w:lang w:val="en-GB"/>
        </w:rPr>
        <w:t xml:space="preserve"> (H0): Način prevoza in uspešnost dostave sta neodvisna.</w:t>
      </w:r>
    </w:p>
    <w:p w14:paraId="06BCA6D6" w14:textId="77777777" w:rsidR="0026311C" w:rsidRPr="0080481C" w:rsidRDefault="0026311C" w:rsidP="0026311C">
      <w:pPr>
        <w:numPr>
          <w:ilvl w:val="0"/>
          <w:numId w:val="17"/>
        </w:numPr>
        <w:rPr>
          <w:lang w:val="en-GB"/>
        </w:rPr>
      </w:pPr>
      <w:r w:rsidRPr="004C4CB1">
        <w:rPr>
          <w:b/>
          <w:bCs/>
          <w:lang w:val="en-GB"/>
        </w:rPr>
        <w:t>Alternativna hipoteza</w:t>
      </w:r>
      <w:r w:rsidRPr="004C4CB1">
        <w:rPr>
          <w:lang w:val="en-GB"/>
        </w:rPr>
        <w:t xml:space="preserve"> (H1): Med načinom prevoza in uspešnostjo dostave obstaja povezava.</w:t>
      </w:r>
    </w:p>
    <w:p w14:paraId="0E5913BF" w14:textId="77777777" w:rsidR="0026311C" w:rsidRDefault="0026311C" w:rsidP="0026311C">
      <w:pPr>
        <w:ind w:firstLine="708"/>
        <w:rPr>
          <w:lang w:val="en-GB"/>
        </w:rPr>
      </w:pPr>
    </w:p>
    <w:p w14:paraId="0A573C1D" w14:textId="77777777" w:rsidR="0026311C" w:rsidRPr="004C4CB1" w:rsidRDefault="0026311C" w:rsidP="0026311C">
      <w:pPr>
        <w:ind w:firstLine="708"/>
      </w:pPr>
      <w:r>
        <w:rPr>
          <w:noProof/>
        </w:rPr>
        <w:drawing>
          <wp:inline distT="0" distB="0" distL="0" distR="0" wp14:anchorId="4FA9E114" wp14:editId="432C8D1D">
            <wp:extent cx="939165" cy="939165"/>
            <wp:effectExtent l="0" t="0" r="0" b="0"/>
            <wp:docPr id="32205315"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sidRPr="004C4CB1">
        <w:t xml:space="preserve"> Če želite, lahko podoben test opravite tudi za druge spremenljivke.</w:t>
      </w:r>
    </w:p>
    <w:p w14:paraId="69DD715E" w14:textId="77777777" w:rsidR="0026311C" w:rsidRPr="0026311C" w:rsidRDefault="0026311C" w:rsidP="0080481C">
      <w:pPr>
        <w:ind w:firstLine="708"/>
      </w:pPr>
    </w:p>
    <w:p w14:paraId="2A4A842F" w14:textId="0179E43C" w:rsidR="007B1151" w:rsidRPr="0026311C" w:rsidRDefault="0026311C" w:rsidP="007B1151">
      <w:pPr>
        <w:pStyle w:val="Naslov1"/>
        <w:numPr>
          <w:ilvl w:val="0"/>
          <w:numId w:val="0"/>
        </w:numPr>
        <w:ind w:left="1077" w:hanging="720"/>
      </w:pPr>
      <w:bookmarkStart w:id="16" w:name="_Toc187650075"/>
      <w:r w:rsidRPr="0026311C">
        <w:lastRenderedPageBreak/>
        <w:t>NALOGA 4 Rezultati</w:t>
      </w:r>
      <w:bookmarkEnd w:id="16"/>
    </w:p>
    <w:p w14:paraId="51218D45" w14:textId="23D6AD08" w:rsidR="007B1151" w:rsidRPr="0026311C" w:rsidRDefault="0026311C" w:rsidP="007B1151">
      <w:pPr>
        <w:ind w:firstLine="708"/>
        <w:rPr>
          <w:b/>
          <w:bCs/>
        </w:rPr>
      </w:pPr>
      <w:r w:rsidRPr="0026311C">
        <w:rPr>
          <w:b/>
          <w:bCs/>
        </w:rPr>
        <w:t>Rezultati testa Chi-kvadrat</w:t>
      </w:r>
      <w:r w:rsidR="007B1151" w:rsidRPr="0026311C">
        <w:rPr>
          <w:b/>
          <w:bCs/>
        </w:rPr>
        <w:t>:</w:t>
      </w:r>
    </w:p>
    <w:p w14:paraId="0F3571B4" w14:textId="6FAB7645" w:rsidR="007B1151" w:rsidRPr="007B1151" w:rsidRDefault="007B1151" w:rsidP="007B1151">
      <w:pPr>
        <w:numPr>
          <w:ilvl w:val="0"/>
          <w:numId w:val="36"/>
        </w:numPr>
        <w:rPr>
          <w:lang w:val="en-GB"/>
        </w:rPr>
      </w:pPr>
      <w:r w:rsidRPr="007B1151">
        <w:rPr>
          <w:lang w:val="en-GB"/>
        </w:rPr>
        <w:t xml:space="preserve">Pearson </w:t>
      </w:r>
      <w:r w:rsidR="0026311C">
        <w:rPr>
          <w:lang w:val="en-GB"/>
        </w:rPr>
        <w:t>Chi-kvadrat vrednost</w:t>
      </w:r>
      <w:r w:rsidRPr="007B1151">
        <w:rPr>
          <w:lang w:val="en-GB"/>
        </w:rPr>
        <w:t>: 0.616</w:t>
      </w:r>
    </w:p>
    <w:p w14:paraId="1057AD82" w14:textId="77777777" w:rsidR="007B1151" w:rsidRPr="007B1151" w:rsidRDefault="007B1151" w:rsidP="007B1151">
      <w:pPr>
        <w:numPr>
          <w:ilvl w:val="0"/>
          <w:numId w:val="36"/>
        </w:numPr>
        <w:rPr>
          <w:lang w:val="en-GB"/>
        </w:rPr>
      </w:pPr>
      <w:r w:rsidRPr="007B1151">
        <w:rPr>
          <w:lang w:val="en-GB"/>
        </w:rPr>
        <w:t>Degrees of Freedom (df): 2</w:t>
      </w:r>
    </w:p>
    <w:p w14:paraId="0EA800AA" w14:textId="716428B2" w:rsidR="007B1151" w:rsidRPr="007B1151" w:rsidRDefault="007B1151" w:rsidP="007B1151">
      <w:pPr>
        <w:numPr>
          <w:ilvl w:val="0"/>
          <w:numId w:val="36"/>
        </w:numPr>
        <w:rPr>
          <w:lang w:val="en-GB"/>
        </w:rPr>
      </w:pPr>
      <w:r w:rsidRPr="007B1151">
        <w:rPr>
          <w:lang w:val="en-GB"/>
        </w:rPr>
        <w:t>p-</w:t>
      </w:r>
      <w:r w:rsidR="0026311C">
        <w:rPr>
          <w:lang w:val="en-GB"/>
        </w:rPr>
        <w:t>vrednost</w:t>
      </w:r>
      <w:r w:rsidRPr="007B1151">
        <w:rPr>
          <w:lang w:val="en-GB"/>
        </w:rPr>
        <w:t>: 0.735</w:t>
      </w:r>
    </w:p>
    <w:p w14:paraId="5E2E2238" w14:textId="6D610862" w:rsidR="007B1151" w:rsidRPr="007B1151" w:rsidRDefault="0026311C" w:rsidP="007B1151">
      <w:pPr>
        <w:ind w:firstLine="708"/>
        <w:rPr>
          <w:lang w:val="en-GB"/>
        </w:rPr>
      </w:pPr>
      <w:r>
        <w:rPr>
          <w:lang w:val="en-GB"/>
        </w:rPr>
        <w:t>Interpretacija</w:t>
      </w:r>
      <w:r w:rsidR="007B1151" w:rsidRPr="007B1151">
        <w:rPr>
          <w:lang w:val="en-GB"/>
        </w:rPr>
        <w:t>:</w:t>
      </w:r>
    </w:p>
    <w:p w14:paraId="2AE39B7B" w14:textId="0F08E38D" w:rsidR="007B1151" w:rsidRPr="0026311C" w:rsidRDefault="0026311C" w:rsidP="007B1151">
      <w:pPr>
        <w:ind w:firstLine="708"/>
      </w:pPr>
      <w:r w:rsidRPr="0026311C">
        <w:t>Vrednost p (0,735) je veliko večja od 0,05, kar pomeni, da med načinom prevoza (letalski, železniški, cestni) in uspešnostjo dostave (da/ne) ni statistično pomembne povezave.</w:t>
      </w:r>
    </w:p>
    <w:p w14:paraId="78D08F0D" w14:textId="4A80D6C6" w:rsidR="007B1151" w:rsidRPr="007B1151" w:rsidRDefault="0026311C" w:rsidP="007B1151">
      <w:pPr>
        <w:ind w:firstLine="708"/>
        <w:rPr>
          <w:b/>
          <w:bCs/>
          <w:lang w:val="en-GB"/>
        </w:rPr>
      </w:pPr>
      <w:r>
        <w:rPr>
          <w:b/>
          <w:bCs/>
          <w:lang w:val="en-GB"/>
        </w:rPr>
        <w:t>Zaključek</w:t>
      </w:r>
      <w:r w:rsidR="007B1151" w:rsidRPr="007B1151">
        <w:rPr>
          <w:b/>
          <w:bCs/>
          <w:lang w:val="en-GB"/>
        </w:rPr>
        <w:t>:</w:t>
      </w:r>
    </w:p>
    <w:p w14:paraId="740CEFF6" w14:textId="343BE8EE" w:rsidR="007B1151" w:rsidRPr="007B1151" w:rsidRDefault="0026311C" w:rsidP="007B1151">
      <w:pPr>
        <w:numPr>
          <w:ilvl w:val="0"/>
          <w:numId w:val="37"/>
        </w:numPr>
        <w:rPr>
          <w:lang w:val="en-GB"/>
        </w:rPr>
      </w:pPr>
      <w:r w:rsidRPr="0026311C">
        <w:t xml:space="preserve">Ničelne hipoteze ne moremo zavrniti. </w:t>
      </w:r>
      <w:r w:rsidRPr="0026311C">
        <w:rPr>
          <w:lang w:val="en-GB"/>
        </w:rPr>
        <w:t>Med načinom prevoza in uspešnostjo dostave ni pomembne povezave. To kaže, da je uspešnost dostave neodvisna od uporabljenega načina prevoza.</w:t>
      </w:r>
    </w:p>
    <w:p w14:paraId="180F4801" w14:textId="77777777" w:rsidR="007B1151" w:rsidRPr="00680CA3" w:rsidRDefault="007B1151" w:rsidP="00680CA3">
      <w:pPr>
        <w:ind w:firstLine="708"/>
        <w:rPr>
          <w:lang w:val="en-GB"/>
        </w:rPr>
      </w:pPr>
    </w:p>
    <w:p w14:paraId="1118ECDA" w14:textId="77777777" w:rsidR="00680CA3" w:rsidRDefault="00680CA3" w:rsidP="00680CA3">
      <w:pPr>
        <w:rPr>
          <w:lang w:val="en-GB"/>
        </w:rPr>
      </w:pPr>
    </w:p>
    <w:p w14:paraId="667C3E23" w14:textId="77777777" w:rsidR="00680CA3" w:rsidRPr="0080481C" w:rsidRDefault="00680CA3" w:rsidP="00680CA3">
      <w:pPr>
        <w:rPr>
          <w:lang w:val="en-GB"/>
        </w:rPr>
      </w:pPr>
    </w:p>
    <w:p w14:paraId="38C60E25" w14:textId="77777777" w:rsidR="00680CA3" w:rsidRPr="001F5EF7" w:rsidRDefault="00680CA3" w:rsidP="0080481C">
      <w:pPr>
        <w:ind w:firstLine="708"/>
        <w:rPr>
          <w:lang w:val="en-GB"/>
        </w:rPr>
      </w:pPr>
    </w:p>
    <w:p w14:paraId="614D0824" w14:textId="21EA8747" w:rsidR="0080481C" w:rsidRPr="0026311C" w:rsidRDefault="0026311C" w:rsidP="0080481C">
      <w:pPr>
        <w:pStyle w:val="Naslov1"/>
        <w:numPr>
          <w:ilvl w:val="0"/>
          <w:numId w:val="0"/>
        </w:numPr>
        <w:ind w:left="1077" w:hanging="720"/>
      </w:pPr>
      <w:bookmarkStart w:id="17" w:name="_Toc187650076"/>
      <w:r w:rsidRPr="0026311C">
        <w:lastRenderedPageBreak/>
        <w:t>NALOGA</w:t>
      </w:r>
      <w:r w:rsidR="0080481C" w:rsidRPr="0026311C">
        <w:t xml:space="preserve"> 5</w:t>
      </w:r>
      <w:bookmarkEnd w:id="17"/>
    </w:p>
    <w:p w14:paraId="0EFC5929" w14:textId="77777777" w:rsidR="0026311C" w:rsidRPr="004C4CB1" w:rsidRDefault="0026311C" w:rsidP="0026311C">
      <w:pPr>
        <w:ind w:firstLine="708"/>
      </w:pPr>
      <w:r w:rsidRPr="004C4CB1">
        <w:t>Podjetje želi tudi raziskati, ali se čas dostave bistveno razlikuje glede na način prevoza. Z enosmerno analizo ANOVA preverite razlike v času dostave med tremi načini prevoza (cestni, železniški, zračni).</w:t>
      </w:r>
    </w:p>
    <w:p w14:paraId="01F53ADD" w14:textId="77777777" w:rsidR="0026311C" w:rsidRPr="004C4CB1" w:rsidRDefault="0026311C" w:rsidP="0026311C">
      <w:pPr>
        <w:numPr>
          <w:ilvl w:val="0"/>
          <w:numId w:val="20"/>
        </w:numPr>
      </w:pPr>
      <w:r w:rsidRPr="004C4CB1">
        <w:rPr>
          <w:b/>
          <w:bCs/>
        </w:rPr>
        <w:t>Enosmerna ANOVA</w:t>
      </w:r>
      <w:r w:rsidRPr="004C4CB1">
        <w:t>: Preizkusite, ali obstajajo pomembne razlike v dobavnih časih glede na način prevoza.</w:t>
      </w:r>
    </w:p>
    <w:p w14:paraId="37DFCFE8" w14:textId="77777777" w:rsidR="0026311C" w:rsidRPr="004C4CB1" w:rsidRDefault="0026311C" w:rsidP="0026311C">
      <w:pPr>
        <w:numPr>
          <w:ilvl w:val="0"/>
          <w:numId w:val="20"/>
        </w:numPr>
        <w:rPr>
          <w:lang w:val="en-GB"/>
        </w:rPr>
      </w:pPr>
      <w:r w:rsidRPr="004C4CB1">
        <w:rPr>
          <w:b/>
          <w:bCs/>
          <w:lang w:val="en-GB"/>
        </w:rPr>
        <w:t>Naloga</w:t>
      </w:r>
      <w:r w:rsidRPr="004C4CB1">
        <w:rPr>
          <w:lang w:val="en-GB"/>
        </w:rPr>
        <w:t>:</w:t>
      </w:r>
    </w:p>
    <w:p w14:paraId="2037C3CA" w14:textId="77777777" w:rsidR="0026311C" w:rsidRPr="004C4CB1" w:rsidRDefault="0026311C" w:rsidP="0026311C">
      <w:pPr>
        <w:numPr>
          <w:ilvl w:val="0"/>
          <w:numId w:val="20"/>
        </w:numPr>
        <w:rPr>
          <w:lang w:val="en-GB"/>
        </w:rPr>
      </w:pPr>
      <w:r w:rsidRPr="004C4CB1">
        <w:rPr>
          <w:lang w:val="en-GB"/>
        </w:rPr>
        <w:t>Izvedite enosmerno ANOVA in preverite, ali obstajajo razlike v dobavnih časih med različnimi načini prevoza.</w:t>
      </w:r>
    </w:p>
    <w:p w14:paraId="165ED1F6" w14:textId="77777777" w:rsidR="0026311C" w:rsidRPr="004C4CB1" w:rsidRDefault="0026311C" w:rsidP="0026311C">
      <w:pPr>
        <w:numPr>
          <w:ilvl w:val="0"/>
          <w:numId w:val="20"/>
        </w:numPr>
        <w:rPr>
          <w:lang w:val="en-GB"/>
        </w:rPr>
      </w:pPr>
      <w:r w:rsidRPr="004C4CB1">
        <w:rPr>
          <w:b/>
          <w:bCs/>
          <w:lang w:val="en-GB"/>
        </w:rPr>
        <w:t>Hipoteza</w:t>
      </w:r>
      <w:r w:rsidRPr="004C4CB1">
        <w:rPr>
          <w:lang w:val="en-GB"/>
        </w:rPr>
        <w:t>:</w:t>
      </w:r>
    </w:p>
    <w:p w14:paraId="4EA978F9" w14:textId="77777777" w:rsidR="0026311C" w:rsidRPr="004C4CB1" w:rsidRDefault="0026311C" w:rsidP="0026311C">
      <w:pPr>
        <w:numPr>
          <w:ilvl w:val="0"/>
          <w:numId w:val="20"/>
        </w:numPr>
      </w:pPr>
      <w:r w:rsidRPr="004C4CB1">
        <w:rPr>
          <w:b/>
          <w:bCs/>
        </w:rPr>
        <w:t>Ničelna hipoteza</w:t>
      </w:r>
      <w:r w:rsidRPr="004C4CB1">
        <w:t xml:space="preserve"> (H0): Med načini prevoza ni pomembnih razlik v času dostave.</w:t>
      </w:r>
    </w:p>
    <w:p w14:paraId="5692C18C" w14:textId="77777777" w:rsidR="0026311C" w:rsidRPr="004C4CB1" w:rsidRDefault="0026311C" w:rsidP="0026311C">
      <w:pPr>
        <w:numPr>
          <w:ilvl w:val="0"/>
          <w:numId w:val="20"/>
        </w:numPr>
      </w:pPr>
      <w:r w:rsidRPr="004C4CB1">
        <w:rPr>
          <w:b/>
          <w:bCs/>
        </w:rPr>
        <w:t>Alternativna hipoteza</w:t>
      </w:r>
      <w:r w:rsidRPr="004C4CB1">
        <w:t xml:space="preserve"> (H1): Med načini prevoza obstajajo pomembne razlike v času dostave.</w:t>
      </w:r>
    </w:p>
    <w:p w14:paraId="5717F093" w14:textId="77777777" w:rsidR="0026311C" w:rsidRPr="004C4CB1" w:rsidRDefault="0026311C" w:rsidP="0026311C">
      <w:pPr>
        <w:ind w:firstLine="708"/>
      </w:pPr>
    </w:p>
    <w:p w14:paraId="4C7513A3" w14:textId="77777777" w:rsidR="0026311C" w:rsidRPr="00245393" w:rsidRDefault="0026311C" w:rsidP="0026311C">
      <w:pPr>
        <w:ind w:firstLine="708"/>
        <w:rPr>
          <w:lang w:val="en-GB"/>
        </w:rPr>
      </w:pPr>
      <w:r>
        <w:rPr>
          <w:noProof/>
        </w:rPr>
        <w:drawing>
          <wp:inline distT="0" distB="0" distL="0" distR="0" wp14:anchorId="427F450F" wp14:editId="2789190E">
            <wp:extent cx="939165" cy="939165"/>
            <wp:effectExtent l="0" t="0" r="0" b="0"/>
            <wp:docPr id="1420775820"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w:t>
      </w:r>
      <w:r w:rsidRPr="00CF33EF">
        <w:rPr>
          <w:lang w:val="en-GB"/>
        </w:rPr>
        <w:t>Če želite, lahko podoben test opravite tudi za druge spremenljivke</w:t>
      </w:r>
      <w:r>
        <w:rPr>
          <w:lang w:val="en-GB"/>
        </w:rPr>
        <w:t>.</w:t>
      </w:r>
    </w:p>
    <w:p w14:paraId="6D7DD25E" w14:textId="77777777" w:rsidR="0026311C" w:rsidRDefault="0026311C" w:rsidP="0080481C">
      <w:pPr>
        <w:ind w:firstLine="708"/>
        <w:rPr>
          <w:lang w:val="en-GB"/>
        </w:rPr>
      </w:pPr>
    </w:p>
    <w:p w14:paraId="607301F6" w14:textId="1197870F" w:rsidR="00E6027F" w:rsidRPr="00245393" w:rsidRDefault="00E6027F" w:rsidP="00E6027F">
      <w:pPr>
        <w:rPr>
          <w:bCs/>
          <w:sz w:val="20"/>
          <w:szCs w:val="20"/>
          <w:lang w:val="en-GB"/>
        </w:rPr>
      </w:pPr>
    </w:p>
    <w:p w14:paraId="0114DAFB" w14:textId="01D714F8" w:rsidR="00680CA3" w:rsidRPr="0026311C" w:rsidRDefault="0026311C" w:rsidP="00680CA3">
      <w:pPr>
        <w:pStyle w:val="Naslov1"/>
        <w:numPr>
          <w:ilvl w:val="0"/>
          <w:numId w:val="0"/>
        </w:numPr>
        <w:ind w:left="1077" w:hanging="720"/>
      </w:pPr>
      <w:bookmarkStart w:id="18" w:name="_Toc187650077"/>
      <w:r w:rsidRPr="0026311C">
        <w:lastRenderedPageBreak/>
        <w:t>NALOGA 5 Rezultati</w:t>
      </w:r>
      <w:bookmarkEnd w:id="18"/>
    </w:p>
    <w:p w14:paraId="01E9B73A" w14:textId="655F72F6" w:rsidR="008C7FF0" w:rsidRPr="0026311C" w:rsidRDefault="008C7FF0" w:rsidP="00680CA3">
      <w:pPr>
        <w:ind w:firstLine="708"/>
        <w:rPr>
          <w:b/>
          <w:bCs/>
        </w:rPr>
      </w:pPr>
      <w:r w:rsidRPr="0026311C">
        <w:rPr>
          <w:b/>
          <w:bCs/>
        </w:rPr>
        <w:t xml:space="preserve">PRE-TEST </w:t>
      </w:r>
      <w:r w:rsidR="0026311C" w:rsidRPr="0026311C">
        <w:rPr>
          <w:b/>
          <w:bCs/>
        </w:rPr>
        <w:t>Nas</w:t>
      </w:r>
      <w:r w:rsidR="0026311C">
        <w:rPr>
          <w:b/>
          <w:bCs/>
        </w:rPr>
        <w:t>tavitve</w:t>
      </w:r>
    </w:p>
    <w:p w14:paraId="7F090AA4" w14:textId="73471D0D" w:rsidR="0026311C" w:rsidRPr="0026311C" w:rsidRDefault="0026311C" w:rsidP="008C7FF0">
      <w:pPr>
        <w:spacing w:line="480" w:lineRule="auto"/>
        <w:ind w:firstLine="708"/>
      </w:pPr>
      <w:r w:rsidRPr="0026311C">
        <w:t xml:space="preserve">Kot je razvidno iz pripadajoče datoteke za učitelje, obstaja poseben stolpec Transport_Mode_Num, ki ni vključen v Excelovo datoteko. </w:t>
      </w:r>
      <w:r w:rsidRPr="0026311C">
        <w:rPr>
          <w:lang w:val="en-GB"/>
        </w:rPr>
        <w:t xml:space="preserve">Ta stolpec pravzaprav temelji na stolpcu Transport Mode, ki običajno omogoča vse druge analize, vendar se bodo pri ANOVA učenci soočili z napako. </w:t>
      </w:r>
      <w:r w:rsidRPr="0026311C">
        <w:t xml:space="preserve">Da bi se temu izognili, SPSS omogoča ustvarjanje novih spremenljivk. Da bi to dosegli, morajo učenci iti na „Transform“ </w:t>
      </w:r>
      <w:r w:rsidRPr="0026311C">
        <w:rPr>
          <w:lang w:val="en-GB"/>
        </w:rPr>
        <w:sym w:font="Wingdings" w:char="F0E0"/>
      </w:r>
      <w:r w:rsidRPr="0026311C">
        <w:t xml:space="preserve"> „Recode into Different Variables“. Vhodna spremenljivka mora biti spremenljivka, ki jo želimo spremeniti „Transport Mode“. </w:t>
      </w:r>
      <w:r w:rsidRPr="0026311C">
        <w:rPr>
          <w:lang w:val="en-GB"/>
        </w:rPr>
        <w:t xml:space="preserve">Nato v Output Variable </w:t>
      </w:r>
      <w:r w:rsidRPr="0026311C">
        <w:rPr>
          <w:lang w:val="en-GB"/>
        </w:rPr>
        <w:sym w:font="Wingdings" w:char="F0E0"/>
      </w:r>
      <w:r w:rsidRPr="0026311C">
        <w:rPr>
          <w:lang w:val="en-GB"/>
        </w:rPr>
        <w:t xml:space="preserve"> Name; tu vpišite ime nove spremenljivke, v našem primeru je to Transport_Mode_Num. Nato kliknite Old and New Values </w:t>
      </w:r>
      <w:r w:rsidRPr="0026311C">
        <w:rPr>
          <w:lang w:val="en-GB"/>
        </w:rPr>
        <w:sym w:font="Wingdings" w:char="F0E0"/>
      </w:r>
      <w:r w:rsidRPr="0026311C">
        <w:rPr>
          <w:lang w:val="en-GB"/>
        </w:rPr>
        <w:t xml:space="preserve"> Odpre se novo okno, v katerem v Old Value </w:t>
      </w:r>
      <w:r w:rsidRPr="0026311C">
        <w:rPr>
          <w:lang w:val="en-GB"/>
        </w:rPr>
        <w:sym w:font="Wingdings" w:char="F0E0"/>
      </w:r>
      <w:r w:rsidRPr="0026311C">
        <w:rPr>
          <w:lang w:val="en-GB"/>
        </w:rPr>
        <w:t xml:space="preserve"> „Value:“ vpišite vrednost, ki jo imate (npr. „Road“), in nato v New Value </w:t>
      </w:r>
      <w:r w:rsidRPr="0026311C">
        <w:rPr>
          <w:lang w:val="en-GB"/>
        </w:rPr>
        <w:sym w:font="Wingdings" w:char="F0E0"/>
      </w:r>
      <w:r w:rsidRPr="0026311C">
        <w:rPr>
          <w:lang w:val="en-GB"/>
        </w:rPr>
        <w:t xml:space="preserve"> „Value:“ vrednost, ki jo želimo (npr. </w:t>
      </w:r>
      <w:r w:rsidRPr="0026311C">
        <w:t>„1“). Nato v bližini okna „Old</w:t>
      </w:r>
      <w:r>
        <w:t xml:space="preserve"> </w:t>
      </w:r>
      <w:r w:rsidRPr="0026311C">
        <w:rPr>
          <w:lang w:val="en-GB"/>
        </w:rPr>
        <w:sym w:font="Wingdings" w:char="F0E0"/>
      </w:r>
      <w:r w:rsidRPr="0026311C">
        <w:t xml:space="preserve"> New:“ kliknete na gumb „Dodaj“. Po ponovitvi za vse vrednosti (npr. „2“ za „Rail“) lahko kliknemo Continue (Nadaljuj) in nova spremenljivka z vrednostmi bo ustvarjena v naši trenutni zbirki podatkov. Podobno lahko storite tudi za druge spremenljivke, kadar njihova „Vrsta“ ne omogoča analize.</w:t>
      </w:r>
    </w:p>
    <w:p w14:paraId="4892EE42" w14:textId="5E09B567" w:rsidR="00680CA3" w:rsidRPr="00680CA3" w:rsidRDefault="0026311C" w:rsidP="00680CA3">
      <w:pPr>
        <w:ind w:firstLine="708"/>
        <w:rPr>
          <w:b/>
          <w:bCs/>
          <w:lang w:val="en-GB"/>
        </w:rPr>
      </w:pPr>
      <w:r>
        <w:rPr>
          <w:b/>
          <w:bCs/>
          <w:lang w:val="en-GB"/>
        </w:rPr>
        <w:t>Enosmerni</w:t>
      </w:r>
      <w:r w:rsidR="00680CA3" w:rsidRPr="00680CA3">
        <w:rPr>
          <w:b/>
          <w:bCs/>
          <w:lang w:val="en-GB"/>
        </w:rPr>
        <w:t xml:space="preserve"> ANOVA Test</w:t>
      </w:r>
    </w:p>
    <w:p w14:paraId="6DD598E2" w14:textId="3129CAAF" w:rsidR="008C7FF0" w:rsidRPr="008C7FF0" w:rsidRDefault="0026311C" w:rsidP="008C7FF0">
      <w:pPr>
        <w:numPr>
          <w:ilvl w:val="0"/>
          <w:numId w:val="38"/>
        </w:numPr>
        <w:rPr>
          <w:lang w:val="en-GB"/>
        </w:rPr>
      </w:pPr>
      <w:r>
        <w:rPr>
          <w:lang w:val="en-GB"/>
        </w:rPr>
        <w:t>Vsota kvadratov</w:t>
      </w:r>
      <w:r w:rsidR="008C7FF0" w:rsidRPr="008C7FF0">
        <w:rPr>
          <w:lang w:val="en-GB"/>
        </w:rPr>
        <w:t xml:space="preserve"> (</w:t>
      </w:r>
      <w:r>
        <w:rPr>
          <w:lang w:val="en-GB"/>
        </w:rPr>
        <w:t>Med skupinami</w:t>
      </w:r>
      <w:r w:rsidR="008C7FF0" w:rsidRPr="008C7FF0">
        <w:rPr>
          <w:lang w:val="en-GB"/>
        </w:rPr>
        <w:t>): 19.975</w:t>
      </w:r>
    </w:p>
    <w:p w14:paraId="365705D2" w14:textId="35CDD152" w:rsidR="008C7FF0" w:rsidRPr="008C7FF0" w:rsidRDefault="008C7FF0" w:rsidP="008C7FF0">
      <w:pPr>
        <w:numPr>
          <w:ilvl w:val="0"/>
          <w:numId w:val="38"/>
        </w:numPr>
        <w:rPr>
          <w:lang w:val="en-GB"/>
        </w:rPr>
      </w:pPr>
      <w:r w:rsidRPr="008C7FF0">
        <w:rPr>
          <w:lang w:val="en-GB"/>
        </w:rPr>
        <w:t>Degrees of Freedom (</w:t>
      </w:r>
      <w:r w:rsidR="0026311C">
        <w:rPr>
          <w:lang w:val="en-GB"/>
        </w:rPr>
        <w:t>Med skupinami</w:t>
      </w:r>
      <w:r w:rsidRPr="008C7FF0">
        <w:rPr>
          <w:lang w:val="en-GB"/>
        </w:rPr>
        <w:t>): 2</w:t>
      </w:r>
    </w:p>
    <w:p w14:paraId="43871C89" w14:textId="4B49F784" w:rsidR="008C7FF0" w:rsidRPr="008C7FF0" w:rsidRDefault="008C7FF0" w:rsidP="008C7FF0">
      <w:pPr>
        <w:numPr>
          <w:ilvl w:val="0"/>
          <w:numId w:val="38"/>
        </w:numPr>
        <w:rPr>
          <w:lang w:val="en-GB"/>
        </w:rPr>
      </w:pPr>
      <w:r w:rsidRPr="008C7FF0">
        <w:rPr>
          <w:lang w:val="en-GB"/>
        </w:rPr>
        <w:t>Mean Square (</w:t>
      </w:r>
      <w:r w:rsidR="0026311C">
        <w:rPr>
          <w:lang w:val="en-GB"/>
        </w:rPr>
        <w:t>Med skupinami</w:t>
      </w:r>
      <w:r w:rsidRPr="008C7FF0">
        <w:rPr>
          <w:lang w:val="en-GB"/>
        </w:rPr>
        <w:t>): 9.988</w:t>
      </w:r>
    </w:p>
    <w:p w14:paraId="315E860B" w14:textId="74EC42D2" w:rsidR="008C7FF0" w:rsidRPr="008C7FF0" w:rsidRDefault="008C7FF0" w:rsidP="008C7FF0">
      <w:pPr>
        <w:numPr>
          <w:ilvl w:val="0"/>
          <w:numId w:val="38"/>
        </w:numPr>
        <w:rPr>
          <w:lang w:val="en-GB"/>
        </w:rPr>
      </w:pPr>
      <w:r w:rsidRPr="008C7FF0">
        <w:rPr>
          <w:lang w:val="en-GB"/>
        </w:rPr>
        <w:t>F-</w:t>
      </w:r>
      <w:r w:rsidR="0026311C">
        <w:rPr>
          <w:lang w:val="en-GB"/>
        </w:rPr>
        <w:t>vrednost</w:t>
      </w:r>
      <w:r w:rsidRPr="008C7FF0">
        <w:rPr>
          <w:lang w:val="en-GB"/>
        </w:rPr>
        <w:t>: 2.604</w:t>
      </w:r>
    </w:p>
    <w:p w14:paraId="12491869" w14:textId="48C12033" w:rsidR="008C7FF0" w:rsidRPr="008C7FF0" w:rsidRDefault="008C7FF0" w:rsidP="008C7FF0">
      <w:pPr>
        <w:numPr>
          <w:ilvl w:val="0"/>
          <w:numId w:val="38"/>
        </w:numPr>
        <w:rPr>
          <w:lang w:val="en-GB"/>
        </w:rPr>
      </w:pPr>
      <w:r w:rsidRPr="008C7FF0">
        <w:rPr>
          <w:lang w:val="en-GB"/>
        </w:rPr>
        <w:t>p-v</w:t>
      </w:r>
      <w:r w:rsidR="0026311C">
        <w:rPr>
          <w:lang w:val="en-GB"/>
        </w:rPr>
        <w:t>rednost</w:t>
      </w:r>
      <w:r w:rsidRPr="008C7FF0">
        <w:rPr>
          <w:lang w:val="en-GB"/>
        </w:rPr>
        <w:t xml:space="preserve"> (Sig.): 0.077</w:t>
      </w:r>
    </w:p>
    <w:p w14:paraId="193A2167" w14:textId="041D38E7" w:rsidR="008C7FF0" w:rsidRPr="008C7FF0" w:rsidRDefault="0026311C" w:rsidP="008C7FF0">
      <w:pPr>
        <w:ind w:firstLine="708"/>
        <w:rPr>
          <w:lang w:val="en-GB"/>
        </w:rPr>
      </w:pPr>
      <w:r>
        <w:rPr>
          <w:lang w:val="en-GB"/>
        </w:rPr>
        <w:t>Interpretacija</w:t>
      </w:r>
      <w:r w:rsidR="008C7FF0" w:rsidRPr="008C7FF0">
        <w:rPr>
          <w:lang w:val="en-GB"/>
        </w:rPr>
        <w:t>:</w:t>
      </w:r>
    </w:p>
    <w:p w14:paraId="66203B2A" w14:textId="0677D260" w:rsidR="008C7FF0" w:rsidRPr="0026311C" w:rsidRDefault="0026311C" w:rsidP="008C7FF0">
      <w:pPr>
        <w:ind w:firstLine="708"/>
      </w:pPr>
      <w:r w:rsidRPr="0026311C">
        <w:lastRenderedPageBreak/>
        <w:t>Vrednost p (0,077) je večja od stopnje pomembnosti 0,05, kar pomeni, da ničelne hipoteze ne moremo zavrniti. Med tremi načini prevoza (cestni, železniški, zračni) ni statistično značilne razlike v času dostave.</w:t>
      </w:r>
    </w:p>
    <w:p w14:paraId="6D617CA8" w14:textId="62B98054" w:rsidR="008C7FF0" w:rsidRPr="008C7FF0" w:rsidRDefault="008C7FF0" w:rsidP="008C7FF0">
      <w:pPr>
        <w:ind w:firstLine="708"/>
        <w:rPr>
          <w:b/>
          <w:bCs/>
          <w:lang w:val="en-GB"/>
        </w:rPr>
      </w:pPr>
      <w:r w:rsidRPr="008C7FF0">
        <w:rPr>
          <w:b/>
          <w:bCs/>
          <w:lang w:val="en-GB"/>
        </w:rPr>
        <w:t xml:space="preserve">Post Hoc </w:t>
      </w:r>
      <w:r w:rsidR="0026311C">
        <w:rPr>
          <w:b/>
          <w:bCs/>
          <w:lang w:val="en-GB"/>
        </w:rPr>
        <w:t>Testi</w:t>
      </w:r>
      <w:r w:rsidRPr="008C7FF0">
        <w:rPr>
          <w:b/>
          <w:bCs/>
          <w:lang w:val="en-GB"/>
        </w:rPr>
        <w:t>:</w:t>
      </w:r>
    </w:p>
    <w:p w14:paraId="71836AA2" w14:textId="0BA3097F" w:rsidR="008C7FF0" w:rsidRPr="008C7FF0" w:rsidRDefault="0026311C" w:rsidP="008C7FF0">
      <w:pPr>
        <w:ind w:firstLine="708"/>
        <w:rPr>
          <w:lang w:val="en-GB"/>
        </w:rPr>
      </w:pPr>
      <w:r w:rsidRPr="0026311C">
        <w:rPr>
          <w:lang w:val="en-GB"/>
        </w:rPr>
        <w:t>Post hoc testi (Tukey HSD in Bonferroni) potrjujejo, da med posameznimi načini prevoza ni pomembnih razlik v času dostave.</w:t>
      </w:r>
    </w:p>
    <w:p w14:paraId="278F41A2" w14:textId="0482353A" w:rsidR="008C7FF0" w:rsidRPr="008C7FF0" w:rsidRDefault="0026311C" w:rsidP="008C7FF0">
      <w:pPr>
        <w:ind w:firstLine="708"/>
        <w:rPr>
          <w:lang w:val="en-GB"/>
        </w:rPr>
      </w:pPr>
      <w:r w:rsidRPr="0026311C">
        <w:rPr>
          <w:lang w:val="en-GB"/>
        </w:rPr>
        <w:t>Vendar lahko na podlagi rezultatov pregledamo povprečne čase dostave iz rezultatov ANOVA, da dobimo predstavo o tem, kateri način prevoza ima praviloma krajši čas dostave:</w:t>
      </w:r>
    </w:p>
    <w:p w14:paraId="1BC63D29" w14:textId="3793EF1A" w:rsidR="0026311C" w:rsidRPr="0026311C" w:rsidRDefault="0026311C" w:rsidP="0026311C">
      <w:pPr>
        <w:numPr>
          <w:ilvl w:val="0"/>
          <w:numId w:val="39"/>
        </w:numPr>
      </w:pPr>
      <w:r w:rsidRPr="0026311C">
        <w:t>Letalski prevoz (1) ima povprečni čas dostave 5,3932 dneva.</w:t>
      </w:r>
    </w:p>
    <w:p w14:paraId="1F24FD2D" w14:textId="16D35B32" w:rsidR="0026311C" w:rsidRPr="0026311C" w:rsidRDefault="0026311C" w:rsidP="0026311C">
      <w:pPr>
        <w:numPr>
          <w:ilvl w:val="0"/>
          <w:numId w:val="39"/>
        </w:numPr>
      </w:pPr>
      <w:r w:rsidRPr="0026311C">
        <w:t>Pri železniškem prevozu (2) je povprečni čas dostave 4,7313 dneva (najkrajši).</w:t>
      </w:r>
    </w:p>
    <w:p w14:paraId="53894FA3" w14:textId="4E77C781" w:rsidR="0026311C" w:rsidRPr="0026311C" w:rsidRDefault="0026311C" w:rsidP="0026311C">
      <w:pPr>
        <w:numPr>
          <w:ilvl w:val="0"/>
          <w:numId w:val="39"/>
        </w:numPr>
      </w:pPr>
      <w:r w:rsidRPr="0026311C">
        <w:t>Pri cestnem prevozu (3) je povprečni čas dostave 5,4036 dneva.</w:t>
      </w:r>
    </w:p>
    <w:p w14:paraId="1984C9BA" w14:textId="6A2F2D6B" w:rsidR="008C7FF0" w:rsidRPr="008C7FF0" w:rsidRDefault="008C7FF0" w:rsidP="008C7FF0">
      <w:pPr>
        <w:ind w:firstLine="708"/>
        <w:rPr>
          <w:lang w:val="sl-SI"/>
        </w:rPr>
      </w:pPr>
    </w:p>
    <w:p w14:paraId="162B2D8C" w14:textId="77777777" w:rsidR="008C7FF0" w:rsidRPr="008C7FF0" w:rsidRDefault="008C7FF0" w:rsidP="008C7FF0">
      <w:pPr>
        <w:ind w:firstLine="708"/>
        <w:rPr>
          <w:lang w:val="sl-SI"/>
        </w:rPr>
      </w:pPr>
    </w:p>
    <w:p w14:paraId="2E2ED29B" w14:textId="77777777" w:rsidR="008C7FF0" w:rsidRPr="0026311C" w:rsidRDefault="008C7FF0" w:rsidP="00680CA3">
      <w:pPr>
        <w:ind w:firstLine="708"/>
      </w:pPr>
    </w:p>
    <w:p w14:paraId="25711F65" w14:textId="5DE79C52" w:rsidR="00AE0C1D" w:rsidRPr="0026311C" w:rsidRDefault="00AE0C1D" w:rsidP="00AE0C1D">
      <w:pPr>
        <w:jc w:val="center"/>
        <w:rPr>
          <w:sz w:val="20"/>
          <w:szCs w:val="20"/>
        </w:rPr>
      </w:pPr>
    </w:p>
    <w:p w14:paraId="364105C9" w14:textId="77777777" w:rsidR="00E6027F" w:rsidRPr="0026311C" w:rsidRDefault="00E6027F" w:rsidP="00D67BAC"/>
    <w:p w14:paraId="38776DD9" w14:textId="51BE5CB8" w:rsidR="00822A78" w:rsidRPr="0026311C" w:rsidRDefault="00822A78" w:rsidP="00822A78">
      <w:pPr>
        <w:rPr>
          <w:noProof/>
        </w:rPr>
      </w:pPr>
    </w:p>
    <w:p w14:paraId="5CC6DA65" w14:textId="06BF5522" w:rsidR="00AE0C1D" w:rsidRPr="0026311C" w:rsidRDefault="00AE0C1D" w:rsidP="00AD51E7">
      <w:pPr>
        <w:ind w:firstLine="708"/>
      </w:pPr>
    </w:p>
    <w:p w14:paraId="4EA7E038" w14:textId="28B28C72" w:rsidR="009D0FCA" w:rsidRPr="0026311C" w:rsidRDefault="009D0FCA" w:rsidP="009D0FCA"/>
    <w:p w14:paraId="6D192258" w14:textId="77777777" w:rsidR="002C237D" w:rsidRPr="0026311C" w:rsidRDefault="002C237D" w:rsidP="00E6027F">
      <w:pPr>
        <w:pStyle w:val="Naslov2"/>
        <w:rPr>
          <w:sz w:val="44"/>
          <w:szCs w:val="32"/>
        </w:rPr>
      </w:pPr>
    </w:p>
    <w:p w14:paraId="3004F94C" w14:textId="77777777" w:rsidR="00822A78" w:rsidRPr="0026311C" w:rsidRDefault="00822A78" w:rsidP="00822A78"/>
    <w:p w14:paraId="4006117B" w14:textId="77777777" w:rsidR="009D0FCA" w:rsidRPr="0026311C" w:rsidRDefault="009D0FCA"/>
    <w:p w14:paraId="08254B5D" w14:textId="5C485FAB" w:rsidR="00AD51E7" w:rsidRPr="0026311C" w:rsidRDefault="00AD51E7">
      <w:pPr>
        <w:spacing w:after="160" w:line="259" w:lineRule="auto"/>
        <w:jc w:val="left"/>
      </w:pPr>
      <w:r w:rsidRPr="0026311C">
        <w:br w:type="page"/>
      </w:r>
    </w:p>
    <w:p w14:paraId="5F8B10E4" w14:textId="1669FCE7" w:rsidR="009D0FCA" w:rsidRPr="0026311C" w:rsidRDefault="00AD51E7">
      <w:r>
        <w:rPr>
          <w:noProof/>
        </w:rPr>
        <w:lastRenderedPageBreak/>
        <mc:AlternateContent>
          <mc:Choice Requires="wps">
            <w:drawing>
              <wp:anchor distT="0" distB="0" distL="114300" distR="114300" simplePos="0" relativeHeight="251662336" behindDoc="1" locked="0" layoutInCell="1" allowOverlap="1" wp14:anchorId="6F1FE078" wp14:editId="5DAFAC49">
                <wp:simplePos x="0" y="0"/>
                <wp:positionH relativeFrom="column">
                  <wp:posOffset>-981075</wp:posOffset>
                </wp:positionH>
                <wp:positionV relativeFrom="paragraph">
                  <wp:posOffset>-1188720</wp:posOffset>
                </wp:positionV>
                <wp:extent cx="7614285" cy="10672445"/>
                <wp:effectExtent l="0" t="0" r="5715" b="0"/>
                <wp:wrapNone/>
                <wp:docPr id="1680875632" name="Prostokąt 4"/>
                <wp:cNvGraphicFramePr/>
                <a:graphic xmlns:a="http://schemas.openxmlformats.org/drawingml/2006/main">
                  <a:graphicData uri="http://schemas.microsoft.com/office/word/2010/wordprocessingShape">
                    <wps:wsp>
                      <wps:cNvSpPr/>
                      <wps:spPr>
                        <a:xfrm>
                          <a:off x="0" y="0"/>
                          <a:ext cx="7614285" cy="10672445"/>
                        </a:xfrm>
                        <a:prstGeom prst="rect">
                          <a:avLst/>
                        </a:prstGeom>
                        <a:solidFill>
                          <a:srgbClr val="1065A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245393" w:rsidRDefault="00E6027F" w:rsidP="00AD51E7">
                                <w:pPr>
                                  <w:pStyle w:val="Brezrazmikov"/>
                                  <w:spacing w:line="312" w:lineRule="auto"/>
                                  <w:rPr>
                                    <w:rFonts w:ascii="Tahoma" w:hAnsi="Tahoma" w:cs="Tahoma"/>
                                    <w:caps/>
                                    <w:color w:val="FFFFFF" w:themeColor="background1"/>
                                    <w:sz w:val="48"/>
                                    <w:szCs w:val="48"/>
                                    <w:lang w:val="en-GB"/>
                                  </w:rPr>
                                </w:pPr>
                                <w:r w:rsidRPr="00245393">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245393" w:rsidRDefault="00AD51E7" w:rsidP="00AD51E7">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E078" id="Prostokąt 4" o:spid="_x0000_s1027" style="position:absolute;left:0;text-align:left;margin-left:-77.25pt;margin-top:-93.6pt;width:599.55pt;height:84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" fillcolor="#1065ab" stroked="f" strokeweight="1pt">
                <v:textbo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245393" w:rsidRDefault="00E6027F" w:rsidP="00AD51E7">
                          <w:pPr>
                            <w:pStyle w:val="Brezrazmikov"/>
                            <w:spacing w:line="312" w:lineRule="auto"/>
                            <w:rPr>
                              <w:rFonts w:ascii="Tahoma" w:hAnsi="Tahoma" w:cs="Tahoma"/>
                              <w:caps/>
                              <w:color w:val="FFFFFF" w:themeColor="background1"/>
                              <w:sz w:val="48"/>
                              <w:szCs w:val="48"/>
                              <w:lang w:val="en-GB"/>
                            </w:rPr>
                          </w:pPr>
                          <w:r w:rsidRPr="00245393">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245393" w:rsidRDefault="00AD51E7" w:rsidP="00AD51E7">
                      <w:pPr>
                        <w:jc w:val="center"/>
                        <w:rPr>
                          <w:lang w:val="en-GB"/>
                        </w:rPr>
                      </w:pPr>
                    </w:p>
                  </w:txbxContent>
                </v:textbox>
              </v:rect>
            </w:pict>
          </mc:Fallback>
        </mc:AlternateContent>
      </w:r>
    </w:p>
    <w:p w14:paraId="4C7180EE" w14:textId="77777777" w:rsidR="009D0FCA" w:rsidRPr="0026311C" w:rsidRDefault="009D0FCA"/>
    <w:p w14:paraId="02AE0FF7" w14:textId="77777777" w:rsidR="009D0FCA" w:rsidRPr="0026311C" w:rsidRDefault="009D0FCA"/>
    <w:p w14:paraId="28253AC9" w14:textId="77777777" w:rsidR="009D0FCA" w:rsidRPr="0026311C" w:rsidRDefault="009D0FCA"/>
    <w:p w14:paraId="202AFCAB" w14:textId="77777777" w:rsidR="009D0FCA" w:rsidRPr="0026311C" w:rsidRDefault="009D0FCA"/>
    <w:sectPr w:rsidR="009D0FCA" w:rsidRPr="0026311C" w:rsidSect="00AD51E7">
      <w:headerReference w:type="default" r:id="rId14"/>
      <w:footerReference w:type="default" r:id="rId15"/>
      <w:headerReference w:type="first" r:id="rId16"/>
      <w:footerReference w:type="first" r:id="rId17"/>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A612" w14:textId="77777777" w:rsidR="00D15736" w:rsidRDefault="00D15736" w:rsidP="009D0FCA">
      <w:pPr>
        <w:spacing w:after="0" w:line="240" w:lineRule="auto"/>
      </w:pPr>
      <w:r>
        <w:separator/>
      </w:r>
    </w:p>
  </w:endnote>
  <w:endnote w:type="continuationSeparator" w:id="0">
    <w:p w14:paraId="50F4CAFC" w14:textId="77777777" w:rsidR="00D15736" w:rsidRDefault="00D15736" w:rsidP="009D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5"/>
    </w:tblGrid>
    <w:tr w:rsidR="009D0FCA" w14:paraId="44805019" w14:textId="77777777">
      <w:trPr>
        <w:trHeight w:hRule="exact" w:val="115"/>
        <w:jc w:val="center"/>
      </w:trPr>
      <w:tc>
        <w:tcPr>
          <w:tcW w:w="4686" w:type="dxa"/>
          <w:shd w:val="clear" w:color="auto" w:fill="4472C4" w:themeFill="accent1"/>
          <w:tcMar>
            <w:top w:w="0" w:type="dxa"/>
            <w:bottom w:w="0" w:type="dxa"/>
          </w:tcMar>
        </w:tcPr>
        <w:p w14:paraId="5EC63332" w14:textId="77777777" w:rsidR="009D0FCA" w:rsidRDefault="009D0FCA">
          <w:pPr>
            <w:pStyle w:val="Glava"/>
            <w:rPr>
              <w:caps/>
              <w:sz w:val="18"/>
            </w:rPr>
          </w:pPr>
        </w:p>
      </w:tc>
      <w:tc>
        <w:tcPr>
          <w:tcW w:w="4674" w:type="dxa"/>
          <w:shd w:val="clear" w:color="auto" w:fill="4472C4" w:themeFill="accent1"/>
          <w:tcMar>
            <w:top w:w="0" w:type="dxa"/>
            <w:bottom w:w="0" w:type="dxa"/>
          </w:tcMar>
        </w:tcPr>
        <w:p w14:paraId="74A6F7E0" w14:textId="77777777" w:rsidR="009D0FCA" w:rsidRDefault="009D0FCA">
          <w:pPr>
            <w:pStyle w:val="Glava"/>
            <w:jc w:val="right"/>
            <w:rPr>
              <w:caps/>
              <w:sz w:val="18"/>
            </w:rPr>
          </w:pPr>
        </w:p>
      </w:tc>
    </w:tr>
    <w:tr w:rsidR="009D0FCA" w14:paraId="6E0DE7CD" w14:textId="77777777">
      <w:trPr>
        <w:jc w:val="center"/>
      </w:trPr>
      <w:tc>
        <w:tcPr>
          <w:tcW w:w="4686" w:type="dxa"/>
          <w:shd w:val="clear" w:color="auto" w:fill="auto"/>
          <w:vAlign w:val="center"/>
        </w:tcPr>
        <w:p w14:paraId="098DB583" w14:textId="33D36FD8" w:rsidR="009D0FCA" w:rsidRPr="009D0FCA" w:rsidRDefault="009D0FCA">
          <w:pPr>
            <w:pStyle w:val="Noga"/>
            <w:rPr>
              <w:rFonts w:cs="Tahoma"/>
              <w:caps/>
              <w:color w:val="808080" w:themeColor="background1" w:themeShade="80"/>
              <w:sz w:val="18"/>
              <w:szCs w:val="18"/>
            </w:rPr>
          </w:pPr>
          <w:r w:rsidRPr="009D0FCA">
            <w:rPr>
              <w:rFonts w:cs="Tahoma"/>
              <w:caps/>
              <w:color w:val="F46C34"/>
              <w:sz w:val="18"/>
              <w:szCs w:val="18"/>
            </w:rPr>
            <w:t>Title of a document</w:t>
          </w:r>
        </w:p>
      </w:tc>
      <w:tc>
        <w:tcPr>
          <w:tcW w:w="4674" w:type="dxa"/>
          <w:shd w:val="clear" w:color="auto" w:fill="auto"/>
          <w:vAlign w:val="center"/>
        </w:tcPr>
        <w:p w14:paraId="1C7921AF" w14:textId="77777777" w:rsidR="009D0FCA" w:rsidRDefault="009D0FCA">
          <w:pPr>
            <w:pStyle w:val="Nog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0E7AFE13" w14:textId="77777777" w:rsidR="009D0FCA" w:rsidRDefault="009D0F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85D2" w14:textId="7553B5B4" w:rsidR="009D0FCA" w:rsidRPr="009D0FCA" w:rsidRDefault="009D0FCA" w:rsidP="009D0FCA">
    <w:pPr>
      <w:pStyle w:val="Nog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9D0FCA" w:rsidRPr="0026311C" w14:paraId="3D37A31D" w14:textId="77777777" w:rsidTr="009D0FCA">
      <w:tc>
        <w:tcPr>
          <w:tcW w:w="1555" w:type="dxa"/>
        </w:tcPr>
        <w:p w14:paraId="2DDCA21D" w14:textId="033020D2" w:rsidR="009D0FCA" w:rsidRDefault="009D0FCA" w:rsidP="009D0FCA">
          <w:pPr>
            <w:pStyle w:val="Noga"/>
          </w:pPr>
          <w:r w:rsidRPr="009D0FCA">
            <w:rPr>
              <w:noProof/>
            </w:rPr>
            <w:drawing>
              <wp:inline distT="0" distB="0" distL="0" distR="0" wp14:anchorId="46DC445A" wp14:editId="0B370E82">
                <wp:extent cx="644058" cy="652762"/>
                <wp:effectExtent l="0" t="0" r="3810" b="0"/>
                <wp:docPr id="9" name="Picture 2">
                  <a:extLst xmlns:a="http://schemas.openxmlformats.org/drawingml/2006/main">
                    <a:ext uri="{FF2B5EF4-FFF2-40B4-BE49-F238E27FC236}">
                      <a16:creationId xmlns:a16="http://schemas.microsoft.com/office/drawing/2014/main" id="{A1CFD1AA-490A-2DEF-96E8-48A625214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A1CFD1AA-490A-2DEF-96E8-48A62521463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58" cy="6527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507" w:type="dxa"/>
          <w:vAlign w:val="center"/>
        </w:tcPr>
        <w:p w14:paraId="1551FACA" w14:textId="77777777" w:rsidR="009D0FCA" w:rsidRPr="00245393" w:rsidRDefault="009D0FCA" w:rsidP="009D0FCA">
          <w:pPr>
            <w:pStyle w:val="Noga"/>
            <w:jc w:val="left"/>
            <w:rPr>
              <w:rFonts w:cs="Tahoma"/>
              <w:sz w:val="16"/>
              <w:szCs w:val="16"/>
              <w:lang w:val="en-GB"/>
            </w:rPr>
          </w:pPr>
          <w:r w:rsidRPr="009D0FCA">
            <w:rPr>
              <w:rFonts w:cs="Tahoma"/>
              <w:sz w:val="16"/>
              <w:szCs w:val="16"/>
              <w:lang w:val="en-US"/>
            </w:rPr>
            <w:t>Funded by the European Union.</w:t>
          </w:r>
        </w:p>
        <w:p w14:paraId="050ECF35" w14:textId="77777777" w:rsidR="009D0FCA" w:rsidRPr="00245393" w:rsidRDefault="009D0FCA" w:rsidP="009D0FCA">
          <w:pPr>
            <w:pStyle w:val="Noga"/>
            <w:jc w:val="left"/>
            <w:rPr>
              <w:rFonts w:cs="Tahoma"/>
              <w:sz w:val="16"/>
              <w:szCs w:val="16"/>
              <w:lang w:val="en-GB"/>
            </w:rPr>
          </w:pPr>
          <w:r w:rsidRPr="009D0FCA">
            <w:rPr>
              <w:rFonts w:cs="Tahoma"/>
              <w:sz w:val="16"/>
              <w:szCs w:val="16"/>
              <w:lang w:val="en-US"/>
            </w:rPr>
            <w:t>Views and opinions expressed are however those of the author(s) only and do not necessarily</w:t>
          </w:r>
          <w:r w:rsidRPr="00245393">
            <w:rPr>
              <w:rFonts w:cs="Tahoma"/>
              <w:sz w:val="16"/>
              <w:szCs w:val="16"/>
              <w:lang w:val="en-GB"/>
            </w:rPr>
            <w:t xml:space="preserve"> </w:t>
          </w:r>
          <w:r w:rsidRPr="009D0FCA">
            <w:rPr>
              <w:rFonts w:cs="Tahoma"/>
              <w:sz w:val="16"/>
              <w:szCs w:val="16"/>
              <w:lang w:val="en-US"/>
            </w:rPr>
            <w:t>reflect those of the European Union or the European Education and Culture Executive Agency (EACEA).</w:t>
          </w:r>
        </w:p>
        <w:p w14:paraId="0443EF15" w14:textId="5C4E3D44" w:rsidR="009D0FCA" w:rsidRPr="009D0FCA" w:rsidRDefault="009D0FCA" w:rsidP="009D0FCA">
          <w:pPr>
            <w:pStyle w:val="Noga"/>
            <w:jc w:val="left"/>
            <w:rPr>
              <w:rFonts w:cs="Tahoma"/>
              <w:sz w:val="16"/>
              <w:szCs w:val="16"/>
              <w:lang w:val="en-US"/>
            </w:rPr>
          </w:pPr>
          <w:r w:rsidRPr="009D0FCA">
            <w:rPr>
              <w:rFonts w:cs="Tahoma"/>
              <w:sz w:val="16"/>
              <w:szCs w:val="16"/>
              <w:lang w:val="en-US"/>
            </w:rPr>
            <w:t>Neither the European Union nor EACEA can be held responsible for them.</w:t>
          </w:r>
        </w:p>
      </w:tc>
    </w:tr>
  </w:tbl>
  <w:p w14:paraId="75D33339" w14:textId="77777777" w:rsidR="009D0FCA" w:rsidRPr="00245393" w:rsidRDefault="009D0FCA">
    <w:pPr>
      <w:pStyle w:val="Nog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FFD9" w14:textId="77777777" w:rsidR="00D15736" w:rsidRDefault="00D15736" w:rsidP="009D0FCA">
      <w:pPr>
        <w:spacing w:after="0" w:line="240" w:lineRule="auto"/>
      </w:pPr>
      <w:r>
        <w:separator/>
      </w:r>
    </w:p>
  </w:footnote>
  <w:footnote w:type="continuationSeparator" w:id="0">
    <w:p w14:paraId="02EFC4BD" w14:textId="77777777" w:rsidR="00D15736" w:rsidRDefault="00D15736" w:rsidP="009D0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95ED" w14:textId="4C8A4CBD" w:rsidR="009D0FCA" w:rsidRDefault="009D0FCA">
    <w:pPr>
      <w:pStyle w:val="Glava"/>
      <w:rPr>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60"/>
      <w:gridCol w:w="273"/>
    </w:tblGrid>
    <w:tr w:rsidR="009D0FCA" w:rsidRPr="0026311C" w14:paraId="66E4EF51" w14:textId="77777777" w:rsidTr="009D0FCA">
      <w:trPr>
        <w:trHeight w:val="699"/>
      </w:trPr>
      <w:tc>
        <w:tcPr>
          <w:tcW w:w="1129" w:type="dxa"/>
        </w:tcPr>
        <w:p w14:paraId="0E117AD3" w14:textId="70AECDAB" w:rsidR="009D0FCA" w:rsidRDefault="009D0FCA">
          <w:pPr>
            <w:pStyle w:val="Glava"/>
            <w:rPr>
              <w:sz w:val="18"/>
              <w:szCs w:val="18"/>
            </w:rPr>
          </w:pPr>
          <w:r>
            <w:rPr>
              <w:noProof/>
              <w:sz w:val="18"/>
              <w:szCs w:val="18"/>
            </w:rPr>
            <w:drawing>
              <wp:inline distT="0" distB="0" distL="0" distR="0" wp14:anchorId="7D14FF3F" wp14:editId="299103E8">
                <wp:extent cx="510639" cy="475667"/>
                <wp:effectExtent l="0" t="0" r="3810" b="635"/>
                <wp:docPr id="18071795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218" cy="486453"/>
                        </a:xfrm>
                        <a:prstGeom prst="rect">
                          <a:avLst/>
                        </a:prstGeom>
                        <a:noFill/>
                      </pic:spPr>
                    </pic:pic>
                  </a:graphicData>
                </a:graphic>
              </wp:inline>
            </w:drawing>
          </w:r>
        </w:p>
      </w:tc>
      <w:tc>
        <w:tcPr>
          <w:tcW w:w="7660" w:type="dxa"/>
          <w:vAlign w:val="center"/>
        </w:tcPr>
        <w:p w14:paraId="4FA1ACAB" w14:textId="73133826" w:rsidR="009D0FCA" w:rsidRPr="00245393" w:rsidRDefault="009D0FCA" w:rsidP="009D0FCA">
          <w:pPr>
            <w:pStyle w:val="Glava"/>
            <w:jc w:val="left"/>
            <w:rPr>
              <w:b/>
              <w:bCs/>
              <w:color w:val="1065AB"/>
              <w:sz w:val="18"/>
              <w:szCs w:val="18"/>
              <w:lang w:val="en-GB"/>
            </w:rPr>
          </w:pPr>
          <w:r w:rsidRPr="00245393">
            <w:rPr>
              <w:b/>
              <w:bCs/>
              <w:color w:val="1065AB"/>
              <w:sz w:val="18"/>
              <w:szCs w:val="18"/>
              <w:lang w:val="en-GB"/>
            </w:rPr>
            <w:t>BAS4SC</w:t>
          </w:r>
          <w:r w:rsidRPr="00245393">
            <w:rPr>
              <w:lang w:val="en-GB"/>
            </w:rPr>
            <w:t xml:space="preserve"> </w:t>
          </w:r>
          <w:r w:rsidR="00B82CDB" w:rsidRPr="00245393">
            <w:rPr>
              <w:lang w:val="en-GB"/>
            </w:rPr>
            <w:t xml:space="preserve">- </w:t>
          </w:r>
          <w:r w:rsidRPr="00245393">
            <w:rPr>
              <w:b/>
              <w:bCs/>
              <w:color w:val="1065AB"/>
              <w:sz w:val="18"/>
              <w:szCs w:val="18"/>
              <w:lang w:val="en-GB"/>
            </w:rPr>
            <w:t>Business Analytics Skills  for the Future-proofs Supply Chains</w:t>
          </w:r>
        </w:p>
      </w:tc>
      <w:tc>
        <w:tcPr>
          <w:tcW w:w="273" w:type="dxa"/>
          <w:vAlign w:val="center"/>
        </w:tcPr>
        <w:p w14:paraId="086A08EC" w14:textId="2DF7E516" w:rsidR="009D0FCA" w:rsidRPr="00245393" w:rsidRDefault="009D0FCA" w:rsidP="009D0FCA">
          <w:pPr>
            <w:pStyle w:val="Glava"/>
            <w:jc w:val="left"/>
            <w:rPr>
              <w:sz w:val="18"/>
              <w:szCs w:val="18"/>
              <w:lang w:val="en-GB"/>
            </w:rPr>
          </w:pPr>
        </w:p>
      </w:tc>
    </w:tr>
  </w:tbl>
  <w:p w14:paraId="1D790340" w14:textId="285C50F3" w:rsidR="009D0FCA" w:rsidRPr="00245393" w:rsidRDefault="009D0FCA">
    <w:pPr>
      <w:pStyle w:val="Glava"/>
      <w:rPr>
        <w:sz w:val="18"/>
        <w:szCs w:val="18"/>
        <w:lang w:val="en-GB"/>
      </w:rPr>
    </w:pPr>
    <w:r w:rsidRPr="00245393">
      <w:rPr>
        <w:sz w:val="18"/>
        <w:szCs w:val="18"/>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652F" w14:textId="6774B93C" w:rsidR="00AD51E7" w:rsidRDefault="00AD51E7" w:rsidP="00AD51E7">
    <w:pPr>
      <w:pStyle w:val="Glava"/>
      <w:ind w:firstLine="708"/>
    </w:pPr>
    <w:r>
      <w:tab/>
    </w:r>
    <w:r>
      <w:tab/>
    </w:r>
    <w:r>
      <w:rPr>
        <w:noProof/>
      </w:rPr>
      <w:drawing>
        <wp:inline distT="0" distB="0" distL="0" distR="0" wp14:anchorId="0654D587" wp14:editId="4C20FDF3">
          <wp:extent cx="1228090" cy="422910"/>
          <wp:effectExtent l="0" t="0" r="0" b="0"/>
          <wp:docPr id="2046078433" name="Obraz 5" descr="Obraz zawierający symbol, Czcionka, Grafi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78433" name="Obraz 5" descr="Obraz zawierający symbol, Czcionka, Grafi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0907"/>
    <w:multiLevelType w:val="multilevel"/>
    <w:tmpl w:val="F22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72CF"/>
    <w:multiLevelType w:val="multilevel"/>
    <w:tmpl w:val="7B2C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E0FD0"/>
    <w:multiLevelType w:val="multilevel"/>
    <w:tmpl w:val="96D29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B2766"/>
    <w:multiLevelType w:val="multilevel"/>
    <w:tmpl w:val="505C6F0E"/>
    <w:lvl w:ilvl="0">
      <w:start w:val="1"/>
      <w:numFmt w:val="decimal"/>
      <w:pStyle w:val="Naslov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146F24C9"/>
    <w:multiLevelType w:val="multilevel"/>
    <w:tmpl w:val="D18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176BB"/>
    <w:multiLevelType w:val="multilevel"/>
    <w:tmpl w:val="6770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F56F3"/>
    <w:multiLevelType w:val="multilevel"/>
    <w:tmpl w:val="F348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F443D"/>
    <w:multiLevelType w:val="multilevel"/>
    <w:tmpl w:val="15A23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D4EFD"/>
    <w:multiLevelType w:val="multilevel"/>
    <w:tmpl w:val="218E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B6547"/>
    <w:multiLevelType w:val="multilevel"/>
    <w:tmpl w:val="4AB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A5016"/>
    <w:multiLevelType w:val="multilevel"/>
    <w:tmpl w:val="6602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55CE3"/>
    <w:multiLevelType w:val="multilevel"/>
    <w:tmpl w:val="5E3C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F3783"/>
    <w:multiLevelType w:val="multilevel"/>
    <w:tmpl w:val="9D6CC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97219"/>
    <w:multiLevelType w:val="multilevel"/>
    <w:tmpl w:val="DE24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B6E51"/>
    <w:multiLevelType w:val="multilevel"/>
    <w:tmpl w:val="F722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F04E7"/>
    <w:multiLevelType w:val="hybridMultilevel"/>
    <w:tmpl w:val="8F0C2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746F6"/>
    <w:multiLevelType w:val="multilevel"/>
    <w:tmpl w:val="33BC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E4B7C"/>
    <w:multiLevelType w:val="hybridMultilevel"/>
    <w:tmpl w:val="46826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12B50"/>
    <w:multiLevelType w:val="multilevel"/>
    <w:tmpl w:val="A3A6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F60AB"/>
    <w:multiLevelType w:val="hybridMultilevel"/>
    <w:tmpl w:val="69E04F62"/>
    <w:lvl w:ilvl="0" w:tplc="F97CCCEA">
      <w:start w:val="1"/>
      <w:numFmt w:val="bullet"/>
      <w:lvlText w:val=""/>
      <w:lvlJc w:val="left"/>
      <w:pPr>
        <w:ind w:left="1428" w:hanging="360"/>
      </w:pPr>
      <w:rPr>
        <w:rFonts w:ascii="Wingdings" w:hAnsi="Wingdings" w:hint="default"/>
        <w:color w:val="1065A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3D797D62"/>
    <w:multiLevelType w:val="multilevel"/>
    <w:tmpl w:val="DD78C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8519B"/>
    <w:multiLevelType w:val="multilevel"/>
    <w:tmpl w:val="F62E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D0DE5"/>
    <w:multiLevelType w:val="multilevel"/>
    <w:tmpl w:val="62F8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4A35"/>
    <w:multiLevelType w:val="hybridMultilevel"/>
    <w:tmpl w:val="296A1D8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57871F24"/>
    <w:multiLevelType w:val="multilevel"/>
    <w:tmpl w:val="B43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318A4"/>
    <w:multiLevelType w:val="multilevel"/>
    <w:tmpl w:val="0DB06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01A38"/>
    <w:multiLevelType w:val="multilevel"/>
    <w:tmpl w:val="13481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921A5"/>
    <w:multiLevelType w:val="multilevel"/>
    <w:tmpl w:val="C21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5756E"/>
    <w:multiLevelType w:val="multilevel"/>
    <w:tmpl w:val="B980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04BA3"/>
    <w:multiLevelType w:val="multilevel"/>
    <w:tmpl w:val="FA0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E6DAD"/>
    <w:multiLevelType w:val="multilevel"/>
    <w:tmpl w:val="93AC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F40A6"/>
    <w:multiLevelType w:val="multilevel"/>
    <w:tmpl w:val="D74A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34927"/>
    <w:multiLevelType w:val="multilevel"/>
    <w:tmpl w:val="64DC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B67882"/>
    <w:multiLevelType w:val="multilevel"/>
    <w:tmpl w:val="F11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A4383"/>
    <w:multiLevelType w:val="multilevel"/>
    <w:tmpl w:val="8432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C32D9"/>
    <w:multiLevelType w:val="multilevel"/>
    <w:tmpl w:val="DD7C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E06AC"/>
    <w:multiLevelType w:val="multilevel"/>
    <w:tmpl w:val="4762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47F3A"/>
    <w:multiLevelType w:val="multilevel"/>
    <w:tmpl w:val="69AA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4F7291"/>
    <w:multiLevelType w:val="multilevel"/>
    <w:tmpl w:val="DD86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090125">
    <w:abstractNumId w:val="17"/>
  </w:num>
  <w:num w:numId="2" w16cid:durableId="627663262">
    <w:abstractNumId w:val="3"/>
  </w:num>
  <w:num w:numId="3" w16cid:durableId="2144154472">
    <w:abstractNumId w:val="23"/>
  </w:num>
  <w:num w:numId="4" w16cid:durableId="131214633">
    <w:abstractNumId w:val="19"/>
  </w:num>
  <w:num w:numId="5" w16cid:durableId="228468475">
    <w:abstractNumId w:val="15"/>
  </w:num>
  <w:num w:numId="6" w16cid:durableId="1181891985">
    <w:abstractNumId w:val="28"/>
  </w:num>
  <w:num w:numId="7" w16cid:durableId="1532693996">
    <w:abstractNumId w:val="10"/>
  </w:num>
  <w:num w:numId="8" w16cid:durableId="353045407">
    <w:abstractNumId w:val="24"/>
  </w:num>
  <w:num w:numId="9" w16cid:durableId="640035297">
    <w:abstractNumId w:val="33"/>
  </w:num>
  <w:num w:numId="10" w16cid:durableId="806431338">
    <w:abstractNumId w:val="31"/>
  </w:num>
  <w:num w:numId="11" w16cid:durableId="532376988">
    <w:abstractNumId w:val="27"/>
  </w:num>
  <w:num w:numId="12" w16cid:durableId="584533150">
    <w:abstractNumId w:val="16"/>
  </w:num>
  <w:num w:numId="13" w16cid:durableId="653139932">
    <w:abstractNumId w:val="6"/>
  </w:num>
  <w:num w:numId="14" w16cid:durableId="1193808235">
    <w:abstractNumId w:val="29"/>
  </w:num>
  <w:num w:numId="15" w16cid:durableId="2119641239">
    <w:abstractNumId w:val="35"/>
  </w:num>
  <w:num w:numId="16" w16cid:durableId="772477686">
    <w:abstractNumId w:val="22"/>
  </w:num>
  <w:num w:numId="17" w16cid:durableId="798381059">
    <w:abstractNumId w:val="5"/>
  </w:num>
  <w:num w:numId="18" w16cid:durableId="1351878494">
    <w:abstractNumId w:val="4"/>
  </w:num>
  <w:num w:numId="19" w16cid:durableId="687566035">
    <w:abstractNumId w:val="30"/>
  </w:num>
  <w:num w:numId="20" w16cid:durableId="432013963">
    <w:abstractNumId w:val="13"/>
  </w:num>
  <w:num w:numId="21" w16cid:durableId="232618342">
    <w:abstractNumId w:val="25"/>
  </w:num>
  <w:num w:numId="22" w16cid:durableId="72898916">
    <w:abstractNumId w:val="11"/>
  </w:num>
  <w:num w:numId="23" w16cid:durableId="298344534">
    <w:abstractNumId w:val="1"/>
  </w:num>
  <w:num w:numId="24" w16cid:durableId="43451266">
    <w:abstractNumId w:val="2"/>
  </w:num>
  <w:num w:numId="25" w16cid:durableId="1846824056">
    <w:abstractNumId w:val="20"/>
  </w:num>
  <w:num w:numId="26" w16cid:durableId="1779911049">
    <w:abstractNumId w:val="26"/>
  </w:num>
  <w:num w:numId="27" w16cid:durableId="294066655">
    <w:abstractNumId w:val="37"/>
  </w:num>
  <w:num w:numId="28" w16cid:durableId="2064594781">
    <w:abstractNumId w:val="7"/>
  </w:num>
  <w:num w:numId="29" w16cid:durableId="12532575">
    <w:abstractNumId w:val="12"/>
  </w:num>
  <w:num w:numId="30" w16cid:durableId="1453481878">
    <w:abstractNumId w:val="14"/>
  </w:num>
  <w:num w:numId="31" w16cid:durableId="457113833">
    <w:abstractNumId w:val="21"/>
  </w:num>
  <w:num w:numId="32" w16cid:durableId="1957176144">
    <w:abstractNumId w:val="38"/>
  </w:num>
  <w:num w:numId="33" w16cid:durableId="1727332581">
    <w:abstractNumId w:val="32"/>
  </w:num>
  <w:num w:numId="34" w16cid:durableId="583077741">
    <w:abstractNumId w:val="34"/>
  </w:num>
  <w:num w:numId="35" w16cid:durableId="1985042891">
    <w:abstractNumId w:val="36"/>
  </w:num>
  <w:num w:numId="36" w16cid:durableId="1835949242">
    <w:abstractNumId w:val="18"/>
  </w:num>
  <w:num w:numId="37" w16cid:durableId="481966932">
    <w:abstractNumId w:val="0"/>
  </w:num>
  <w:num w:numId="38" w16cid:durableId="1591041731">
    <w:abstractNumId w:val="9"/>
  </w:num>
  <w:num w:numId="39" w16cid:durableId="460656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TC0NDEwsDQ1NTdW0lEKTi0uzszPAykwrAUA6bS4SiwAAAA="/>
  </w:docVars>
  <w:rsids>
    <w:rsidRoot w:val="009D0FCA"/>
    <w:rsid w:val="00015DDE"/>
    <w:rsid w:val="00024E2B"/>
    <w:rsid w:val="00071A20"/>
    <w:rsid w:val="001174ED"/>
    <w:rsid w:val="00143DF0"/>
    <w:rsid w:val="00167701"/>
    <w:rsid w:val="00171277"/>
    <w:rsid w:val="00181DD3"/>
    <w:rsid w:val="001B3140"/>
    <w:rsid w:val="001F5EF7"/>
    <w:rsid w:val="00206250"/>
    <w:rsid w:val="00245393"/>
    <w:rsid w:val="0026311C"/>
    <w:rsid w:val="00283AD6"/>
    <w:rsid w:val="002C237D"/>
    <w:rsid w:val="0043548E"/>
    <w:rsid w:val="00436026"/>
    <w:rsid w:val="004B2573"/>
    <w:rsid w:val="00521CDD"/>
    <w:rsid w:val="005D4197"/>
    <w:rsid w:val="00673F74"/>
    <w:rsid w:val="00680CA3"/>
    <w:rsid w:val="006B1710"/>
    <w:rsid w:val="006D655C"/>
    <w:rsid w:val="00727530"/>
    <w:rsid w:val="007A45F3"/>
    <w:rsid w:val="007B1151"/>
    <w:rsid w:val="0080481C"/>
    <w:rsid w:val="00822A78"/>
    <w:rsid w:val="0083283A"/>
    <w:rsid w:val="00854896"/>
    <w:rsid w:val="00873FAF"/>
    <w:rsid w:val="008C0615"/>
    <w:rsid w:val="008C7FF0"/>
    <w:rsid w:val="009D0FCA"/>
    <w:rsid w:val="00AD51E7"/>
    <w:rsid w:val="00AE0C1D"/>
    <w:rsid w:val="00B82CDB"/>
    <w:rsid w:val="00BC7728"/>
    <w:rsid w:val="00BD150F"/>
    <w:rsid w:val="00C220DA"/>
    <w:rsid w:val="00C221B0"/>
    <w:rsid w:val="00C74C16"/>
    <w:rsid w:val="00CE355D"/>
    <w:rsid w:val="00D15736"/>
    <w:rsid w:val="00D53A24"/>
    <w:rsid w:val="00D67BAC"/>
    <w:rsid w:val="00DB7333"/>
    <w:rsid w:val="00DE049C"/>
    <w:rsid w:val="00E053D7"/>
    <w:rsid w:val="00E54981"/>
    <w:rsid w:val="00E6027F"/>
    <w:rsid w:val="00F01E9D"/>
    <w:rsid w:val="00F231D8"/>
    <w:rsid w:val="00F255CA"/>
    <w:rsid w:val="00F93ACD"/>
    <w:rsid w:val="00FB442A"/>
    <w:rsid w:val="00FF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430EF"/>
  <w15:chartTrackingRefBased/>
  <w15:docId w15:val="{5478C667-696E-4F97-8663-0D580660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5EF7"/>
    <w:pPr>
      <w:spacing w:after="120" w:line="360" w:lineRule="auto"/>
      <w:jc w:val="both"/>
    </w:pPr>
    <w:rPr>
      <w:rFonts w:ascii="Tahoma" w:hAnsi="Tahoma"/>
    </w:rPr>
  </w:style>
  <w:style w:type="paragraph" w:styleId="Naslov1">
    <w:name w:val="heading 1"/>
    <w:aliases w:val="Chapter"/>
    <w:basedOn w:val="Navaden"/>
    <w:next w:val="Navaden"/>
    <w:link w:val="Naslov1Znak"/>
    <w:autoRedefine/>
    <w:uiPriority w:val="9"/>
    <w:qFormat/>
    <w:rsid w:val="00AD51E7"/>
    <w:pPr>
      <w:keepNext/>
      <w:keepLines/>
      <w:pageBreakBefore/>
      <w:numPr>
        <w:numId w:val="2"/>
      </w:numPr>
      <w:spacing w:before="480" w:after="480"/>
      <w:ind w:left="1077"/>
      <w:outlineLvl w:val="0"/>
    </w:pPr>
    <w:rPr>
      <w:rFonts w:eastAsiaTheme="majorEastAsia" w:cstheme="majorBidi"/>
      <w:b/>
      <w:color w:val="1065AB"/>
      <w:sz w:val="44"/>
      <w:szCs w:val="32"/>
    </w:rPr>
  </w:style>
  <w:style w:type="paragraph" w:styleId="Naslov2">
    <w:name w:val="heading 2"/>
    <w:aliases w:val="Subchapter"/>
    <w:basedOn w:val="Navaden"/>
    <w:next w:val="Navaden"/>
    <w:link w:val="Naslov2Znak"/>
    <w:uiPriority w:val="9"/>
    <w:unhideWhenUsed/>
    <w:qFormat/>
    <w:rsid w:val="009D0FCA"/>
    <w:pPr>
      <w:keepNext/>
      <w:keepLines/>
      <w:spacing w:before="240" w:after="240"/>
      <w:outlineLvl w:val="1"/>
    </w:pPr>
    <w:rPr>
      <w:rFonts w:eastAsiaTheme="majorEastAsia" w:cstheme="majorBidi"/>
      <w:b/>
      <w:color w:val="1065AB"/>
      <w:sz w:val="28"/>
      <w:szCs w:val="26"/>
    </w:rPr>
  </w:style>
  <w:style w:type="paragraph" w:styleId="Naslov3">
    <w:name w:val="heading 3"/>
    <w:basedOn w:val="Navaden"/>
    <w:next w:val="Navaden"/>
    <w:link w:val="Naslov3Znak"/>
    <w:uiPriority w:val="9"/>
    <w:semiHidden/>
    <w:unhideWhenUsed/>
    <w:qFormat/>
    <w:rsid w:val="001677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680C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D0FCA"/>
    <w:pPr>
      <w:tabs>
        <w:tab w:val="center" w:pos="4536"/>
        <w:tab w:val="right" w:pos="9072"/>
      </w:tabs>
      <w:spacing w:after="0" w:line="240" w:lineRule="auto"/>
    </w:pPr>
  </w:style>
  <w:style w:type="character" w:customStyle="1" w:styleId="GlavaZnak">
    <w:name w:val="Glava Znak"/>
    <w:basedOn w:val="Privzetapisavaodstavka"/>
    <w:link w:val="Glava"/>
    <w:uiPriority w:val="99"/>
    <w:rsid w:val="009D0FCA"/>
  </w:style>
  <w:style w:type="paragraph" w:styleId="Noga">
    <w:name w:val="footer"/>
    <w:basedOn w:val="Navaden"/>
    <w:link w:val="NogaZnak"/>
    <w:uiPriority w:val="99"/>
    <w:unhideWhenUsed/>
    <w:rsid w:val="009D0FCA"/>
    <w:pPr>
      <w:tabs>
        <w:tab w:val="center" w:pos="4536"/>
        <w:tab w:val="right" w:pos="9072"/>
      </w:tabs>
      <w:spacing w:after="0" w:line="240" w:lineRule="auto"/>
    </w:pPr>
  </w:style>
  <w:style w:type="character" w:customStyle="1" w:styleId="NogaZnak">
    <w:name w:val="Noga Znak"/>
    <w:basedOn w:val="Privzetapisavaodstavka"/>
    <w:link w:val="Noga"/>
    <w:uiPriority w:val="99"/>
    <w:rsid w:val="009D0FCA"/>
  </w:style>
  <w:style w:type="table" w:styleId="Tabelamrea">
    <w:name w:val="Table Grid"/>
    <w:basedOn w:val="Navadnatabela"/>
    <w:uiPriority w:val="39"/>
    <w:rsid w:val="009D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Chapter Znak"/>
    <w:basedOn w:val="Privzetapisavaodstavka"/>
    <w:link w:val="Naslov1"/>
    <w:uiPriority w:val="9"/>
    <w:rsid w:val="00AD51E7"/>
    <w:rPr>
      <w:rFonts w:ascii="Tahoma" w:eastAsiaTheme="majorEastAsia" w:hAnsi="Tahoma" w:cstheme="majorBidi"/>
      <w:b/>
      <w:color w:val="1065AB"/>
      <w:sz w:val="44"/>
      <w:szCs w:val="32"/>
    </w:rPr>
  </w:style>
  <w:style w:type="paragraph" w:styleId="Brezrazmikov">
    <w:name w:val="No Spacing"/>
    <w:link w:val="BrezrazmikovZnak"/>
    <w:uiPriority w:val="1"/>
    <w:qFormat/>
    <w:rsid w:val="009D0FCA"/>
    <w:pPr>
      <w:spacing w:after="0" w:line="240" w:lineRule="auto"/>
    </w:pPr>
  </w:style>
  <w:style w:type="character" w:customStyle="1" w:styleId="Naslov2Znak">
    <w:name w:val="Naslov 2 Znak"/>
    <w:aliases w:val="Subchapter Znak"/>
    <w:basedOn w:val="Privzetapisavaodstavka"/>
    <w:link w:val="Naslov2"/>
    <w:uiPriority w:val="9"/>
    <w:rsid w:val="009D0FCA"/>
    <w:rPr>
      <w:rFonts w:ascii="Tahoma" w:eastAsiaTheme="majorEastAsia" w:hAnsi="Tahoma" w:cstheme="majorBidi"/>
      <w:b/>
      <w:color w:val="1065AB"/>
      <w:sz w:val="28"/>
      <w:szCs w:val="26"/>
    </w:rPr>
  </w:style>
  <w:style w:type="paragraph" w:styleId="NaslovTOC">
    <w:name w:val="TOC Heading"/>
    <w:basedOn w:val="Naslov1"/>
    <w:next w:val="Navaden"/>
    <w:uiPriority w:val="39"/>
    <w:unhideWhenUsed/>
    <w:qFormat/>
    <w:rsid w:val="009D0FCA"/>
    <w:pPr>
      <w:numPr>
        <w:numId w:val="0"/>
      </w:numPr>
      <w:spacing w:before="240" w:after="0" w:line="259" w:lineRule="auto"/>
      <w:jc w:val="left"/>
      <w:outlineLvl w:val="9"/>
    </w:pPr>
    <w:rPr>
      <w:rFonts w:asciiTheme="majorHAnsi" w:hAnsiTheme="majorHAnsi"/>
      <w:b w:val="0"/>
      <w:color w:val="2F5496" w:themeColor="accent1" w:themeShade="BF"/>
      <w:kern w:val="0"/>
      <w:sz w:val="32"/>
      <w:lang w:eastAsia="pl-PL"/>
      <w14:ligatures w14:val="none"/>
    </w:rPr>
  </w:style>
  <w:style w:type="paragraph" w:styleId="Kazalovsebine1">
    <w:name w:val="toc 1"/>
    <w:basedOn w:val="Navaden"/>
    <w:next w:val="Navaden"/>
    <w:autoRedefine/>
    <w:uiPriority w:val="39"/>
    <w:unhideWhenUsed/>
    <w:rsid w:val="009D0FCA"/>
    <w:pPr>
      <w:spacing w:after="100"/>
    </w:pPr>
  </w:style>
  <w:style w:type="paragraph" w:styleId="Kazalovsebine2">
    <w:name w:val="toc 2"/>
    <w:basedOn w:val="Navaden"/>
    <w:next w:val="Navaden"/>
    <w:autoRedefine/>
    <w:uiPriority w:val="39"/>
    <w:unhideWhenUsed/>
    <w:rsid w:val="009D0FCA"/>
    <w:pPr>
      <w:spacing w:after="100"/>
      <w:ind w:left="220"/>
    </w:pPr>
  </w:style>
  <w:style w:type="character" w:styleId="Hiperpovezava">
    <w:name w:val="Hyperlink"/>
    <w:basedOn w:val="Privzetapisavaodstavka"/>
    <w:uiPriority w:val="99"/>
    <w:unhideWhenUsed/>
    <w:rsid w:val="009D0FCA"/>
    <w:rPr>
      <w:color w:val="0563C1" w:themeColor="hyperlink"/>
      <w:u w:val="single"/>
    </w:rPr>
  </w:style>
  <w:style w:type="character" w:customStyle="1" w:styleId="BrezrazmikovZnak">
    <w:name w:val="Brez razmikov Znak"/>
    <w:basedOn w:val="Privzetapisavaodstavka"/>
    <w:link w:val="Brezrazmikov"/>
    <w:uiPriority w:val="1"/>
    <w:rsid w:val="00B82CDB"/>
  </w:style>
  <w:style w:type="paragraph" w:styleId="Napis">
    <w:name w:val="caption"/>
    <w:basedOn w:val="Navaden"/>
    <w:next w:val="Navaden"/>
    <w:uiPriority w:val="35"/>
    <w:unhideWhenUsed/>
    <w:qFormat/>
    <w:rsid w:val="00AE0C1D"/>
    <w:pPr>
      <w:spacing w:after="200" w:line="240" w:lineRule="auto"/>
    </w:pPr>
    <w:rPr>
      <w:i/>
      <w:iCs/>
      <w:color w:val="44546A" w:themeColor="text2"/>
      <w:sz w:val="18"/>
      <w:szCs w:val="18"/>
    </w:rPr>
  </w:style>
  <w:style w:type="paragraph" w:styleId="Odstavekseznama">
    <w:name w:val="List Paragraph"/>
    <w:basedOn w:val="Navaden"/>
    <w:uiPriority w:val="34"/>
    <w:qFormat/>
    <w:rsid w:val="001174ED"/>
    <w:pPr>
      <w:ind w:left="720"/>
      <w:contextualSpacing/>
    </w:pPr>
  </w:style>
  <w:style w:type="paragraph" w:styleId="Kazaloslik">
    <w:name w:val="table of figures"/>
    <w:basedOn w:val="Navaden"/>
    <w:next w:val="Navaden"/>
    <w:uiPriority w:val="99"/>
    <w:unhideWhenUsed/>
    <w:rsid w:val="00024E2B"/>
    <w:pPr>
      <w:spacing w:after="0"/>
    </w:pPr>
  </w:style>
  <w:style w:type="character" w:styleId="Nerazreenaomemba">
    <w:name w:val="Unresolved Mention"/>
    <w:basedOn w:val="Privzetapisavaodstavka"/>
    <w:uiPriority w:val="99"/>
    <w:semiHidden/>
    <w:unhideWhenUsed/>
    <w:rsid w:val="00C221B0"/>
    <w:rPr>
      <w:color w:val="605E5C"/>
      <w:shd w:val="clear" w:color="auto" w:fill="E1DFDD"/>
    </w:rPr>
  </w:style>
  <w:style w:type="character" w:customStyle="1" w:styleId="Naslov4Znak">
    <w:name w:val="Naslov 4 Znak"/>
    <w:basedOn w:val="Privzetapisavaodstavka"/>
    <w:link w:val="Naslov4"/>
    <w:uiPriority w:val="9"/>
    <w:semiHidden/>
    <w:rsid w:val="00680CA3"/>
    <w:rPr>
      <w:rFonts w:asciiTheme="majorHAnsi" w:eastAsiaTheme="majorEastAsia" w:hAnsiTheme="majorHAnsi" w:cstheme="majorBidi"/>
      <w:i/>
      <w:iCs/>
      <w:color w:val="2F5496" w:themeColor="accent1" w:themeShade="BF"/>
    </w:rPr>
  </w:style>
  <w:style w:type="character" w:customStyle="1" w:styleId="Naslov3Znak">
    <w:name w:val="Naslov 3 Znak"/>
    <w:basedOn w:val="Privzetapisavaodstavka"/>
    <w:link w:val="Naslov3"/>
    <w:uiPriority w:val="9"/>
    <w:semiHidden/>
    <w:rsid w:val="00167701"/>
    <w:rPr>
      <w:rFonts w:asciiTheme="majorHAnsi" w:eastAsiaTheme="majorEastAsia" w:hAnsiTheme="majorHAnsi" w:cstheme="majorBidi"/>
      <w:color w:val="1F3763" w:themeColor="accent1" w:themeShade="7F"/>
      <w:sz w:val="24"/>
      <w:szCs w:val="24"/>
    </w:rPr>
  </w:style>
  <w:style w:type="paragraph" w:styleId="Navadensplet">
    <w:name w:val="Normal (Web)"/>
    <w:basedOn w:val="Navaden"/>
    <w:uiPriority w:val="99"/>
    <w:semiHidden/>
    <w:unhideWhenUsed/>
    <w:rsid w:val="008C7F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650">
      <w:bodyDiv w:val="1"/>
      <w:marLeft w:val="0"/>
      <w:marRight w:val="0"/>
      <w:marTop w:val="0"/>
      <w:marBottom w:val="0"/>
      <w:divBdr>
        <w:top w:val="none" w:sz="0" w:space="0" w:color="auto"/>
        <w:left w:val="none" w:sz="0" w:space="0" w:color="auto"/>
        <w:bottom w:val="none" w:sz="0" w:space="0" w:color="auto"/>
        <w:right w:val="none" w:sz="0" w:space="0" w:color="auto"/>
      </w:divBdr>
    </w:div>
    <w:div w:id="51391425">
      <w:bodyDiv w:val="1"/>
      <w:marLeft w:val="0"/>
      <w:marRight w:val="0"/>
      <w:marTop w:val="0"/>
      <w:marBottom w:val="0"/>
      <w:divBdr>
        <w:top w:val="none" w:sz="0" w:space="0" w:color="auto"/>
        <w:left w:val="none" w:sz="0" w:space="0" w:color="auto"/>
        <w:bottom w:val="none" w:sz="0" w:space="0" w:color="auto"/>
        <w:right w:val="none" w:sz="0" w:space="0" w:color="auto"/>
      </w:divBdr>
    </w:div>
    <w:div w:id="202638439">
      <w:bodyDiv w:val="1"/>
      <w:marLeft w:val="0"/>
      <w:marRight w:val="0"/>
      <w:marTop w:val="0"/>
      <w:marBottom w:val="0"/>
      <w:divBdr>
        <w:top w:val="none" w:sz="0" w:space="0" w:color="auto"/>
        <w:left w:val="none" w:sz="0" w:space="0" w:color="auto"/>
        <w:bottom w:val="none" w:sz="0" w:space="0" w:color="auto"/>
        <w:right w:val="none" w:sz="0" w:space="0" w:color="auto"/>
      </w:divBdr>
    </w:div>
    <w:div w:id="278143896">
      <w:bodyDiv w:val="1"/>
      <w:marLeft w:val="0"/>
      <w:marRight w:val="0"/>
      <w:marTop w:val="0"/>
      <w:marBottom w:val="0"/>
      <w:divBdr>
        <w:top w:val="none" w:sz="0" w:space="0" w:color="auto"/>
        <w:left w:val="none" w:sz="0" w:space="0" w:color="auto"/>
        <w:bottom w:val="none" w:sz="0" w:space="0" w:color="auto"/>
        <w:right w:val="none" w:sz="0" w:space="0" w:color="auto"/>
      </w:divBdr>
    </w:div>
    <w:div w:id="341709533">
      <w:bodyDiv w:val="1"/>
      <w:marLeft w:val="0"/>
      <w:marRight w:val="0"/>
      <w:marTop w:val="0"/>
      <w:marBottom w:val="0"/>
      <w:divBdr>
        <w:top w:val="none" w:sz="0" w:space="0" w:color="auto"/>
        <w:left w:val="none" w:sz="0" w:space="0" w:color="auto"/>
        <w:bottom w:val="none" w:sz="0" w:space="0" w:color="auto"/>
        <w:right w:val="none" w:sz="0" w:space="0" w:color="auto"/>
      </w:divBdr>
    </w:div>
    <w:div w:id="378482125">
      <w:bodyDiv w:val="1"/>
      <w:marLeft w:val="0"/>
      <w:marRight w:val="0"/>
      <w:marTop w:val="0"/>
      <w:marBottom w:val="0"/>
      <w:divBdr>
        <w:top w:val="none" w:sz="0" w:space="0" w:color="auto"/>
        <w:left w:val="none" w:sz="0" w:space="0" w:color="auto"/>
        <w:bottom w:val="none" w:sz="0" w:space="0" w:color="auto"/>
        <w:right w:val="none" w:sz="0" w:space="0" w:color="auto"/>
      </w:divBdr>
    </w:div>
    <w:div w:id="517698825">
      <w:bodyDiv w:val="1"/>
      <w:marLeft w:val="0"/>
      <w:marRight w:val="0"/>
      <w:marTop w:val="0"/>
      <w:marBottom w:val="0"/>
      <w:divBdr>
        <w:top w:val="none" w:sz="0" w:space="0" w:color="auto"/>
        <w:left w:val="none" w:sz="0" w:space="0" w:color="auto"/>
        <w:bottom w:val="none" w:sz="0" w:space="0" w:color="auto"/>
        <w:right w:val="none" w:sz="0" w:space="0" w:color="auto"/>
      </w:divBdr>
    </w:div>
    <w:div w:id="653610674">
      <w:bodyDiv w:val="1"/>
      <w:marLeft w:val="0"/>
      <w:marRight w:val="0"/>
      <w:marTop w:val="0"/>
      <w:marBottom w:val="0"/>
      <w:divBdr>
        <w:top w:val="none" w:sz="0" w:space="0" w:color="auto"/>
        <w:left w:val="none" w:sz="0" w:space="0" w:color="auto"/>
        <w:bottom w:val="none" w:sz="0" w:space="0" w:color="auto"/>
        <w:right w:val="none" w:sz="0" w:space="0" w:color="auto"/>
      </w:divBdr>
    </w:div>
    <w:div w:id="730005552">
      <w:bodyDiv w:val="1"/>
      <w:marLeft w:val="0"/>
      <w:marRight w:val="0"/>
      <w:marTop w:val="0"/>
      <w:marBottom w:val="0"/>
      <w:divBdr>
        <w:top w:val="none" w:sz="0" w:space="0" w:color="auto"/>
        <w:left w:val="none" w:sz="0" w:space="0" w:color="auto"/>
        <w:bottom w:val="none" w:sz="0" w:space="0" w:color="auto"/>
        <w:right w:val="none" w:sz="0" w:space="0" w:color="auto"/>
      </w:divBdr>
    </w:div>
    <w:div w:id="757143260">
      <w:bodyDiv w:val="1"/>
      <w:marLeft w:val="0"/>
      <w:marRight w:val="0"/>
      <w:marTop w:val="0"/>
      <w:marBottom w:val="0"/>
      <w:divBdr>
        <w:top w:val="none" w:sz="0" w:space="0" w:color="auto"/>
        <w:left w:val="none" w:sz="0" w:space="0" w:color="auto"/>
        <w:bottom w:val="none" w:sz="0" w:space="0" w:color="auto"/>
        <w:right w:val="none" w:sz="0" w:space="0" w:color="auto"/>
      </w:divBdr>
    </w:div>
    <w:div w:id="759179438">
      <w:bodyDiv w:val="1"/>
      <w:marLeft w:val="0"/>
      <w:marRight w:val="0"/>
      <w:marTop w:val="0"/>
      <w:marBottom w:val="0"/>
      <w:divBdr>
        <w:top w:val="none" w:sz="0" w:space="0" w:color="auto"/>
        <w:left w:val="none" w:sz="0" w:space="0" w:color="auto"/>
        <w:bottom w:val="none" w:sz="0" w:space="0" w:color="auto"/>
        <w:right w:val="none" w:sz="0" w:space="0" w:color="auto"/>
      </w:divBdr>
    </w:div>
    <w:div w:id="840658140">
      <w:bodyDiv w:val="1"/>
      <w:marLeft w:val="0"/>
      <w:marRight w:val="0"/>
      <w:marTop w:val="0"/>
      <w:marBottom w:val="0"/>
      <w:divBdr>
        <w:top w:val="none" w:sz="0" w:space="0" w:color="auto"/>
        <w:left w:val="none" w:sz="0" w:space="0" w:color="auto"/>
        <w:bottom w:val="none" w:sz="0" w:space="0" w:color="auto"/>
        <w:right w:val="none" w:sz="0" w:space="0" w:color="auto"/>
      </w:divBdr>
    </w:div>
    <w:div w:id="841237842">
      <w:bodyDiv w:val="1"/>
      <w:marLeft w:val="0"/>
      <w:marRight w:val="0"/>
      <w:marTop w:val="0"/>
      <w:marBottom w:val="0"/>
      <w:divBdr>
        <w:top w:val="none" w:sz="0" w:space="0" w:color="auto"/>
        <w:left w:val="none" w:sz="0" w:space="0" w:color="auto"/>
        <w:bottom w:val="none" w:sz="0" w:space="0" w:color="auto"/>
        <w:right w:val="none" w:sz="0" w:space="0" w:color="auto"/>
      </w:divBdr>
    </w:div>
    <w:div w:id="918632660">
      <w:bodyDiv w:val="1"/>
      <w:marLeft w:val="0"/>
      <w:marRight w:val="0"/>
      <w:marTop w:val="0"/>
      <w:marBottom w:val="0"/>
      <w:divBdr>
        <w:top w:val="none" w:sz="0" w:space="0" w:color="auto"/>
        <w:left w:val="none" w:sz="0" w:space="0" w:color="auto"/>
        <w:bottom w:val="none" w:sz="0" w:space="0" w:color="auto"/>
        <w:right w:val="none" w:sz="0" w:space="0" w:color="auto"/>
      </w:divBdr>
    </w:div>
    <w:div w:id="1005011600">
      <w:bodyDiv w:val="1"/>
      <w:marLeft w:val="0"/>
      <w:marRight w:val="0"/>
      <w:marTop w:val="0"/>
      <w:marBottom w:val="0"/>
      <w:divBdr>
        <w:top w:val="none" w:sz="0" w:space="0" w:color="auto"/>
        <w:left w:val="none" w:sz="0" w:space="0" w:color="auto"/>
        <w:bottom w:val="none" w:sz="0" w:space="0" w:color="auto"/>
        <w:right w:val="none" w:sz="0" w:space="0" w:color="auto"/>
      </w:divBdr>
    </w:div>
    <w:div w:id="1182665303">
      <w:bodyDiv w:val="1"/>
      <w:marLeft w:val="0"/>
      <w:marRight w:val="0"/>
      <w:marTop w:val="0"/>
      <w:marBottom w:val="0"/>
      <w:divBdr>
        <w:top w:val="none" w:sz="0" w:space="0" w:color="auto"/>
        <w:left w:val="none" w:sz="0" w:space="0" w:color="auto"/>
        <w:bottom w:val="none" w:sz="0" w:space="0" w:color="auto"/>
        <w:right w:val="none" w:sz="0" w:space="0" w:color="auto"/>
      </w:divBdr>
    </w:div>
    <w:div w:id="1347825169">
      <w:bodyDiv w:val="1"/>
      <w:marLeft w:val="0"/>
      <w:marRight w:val="0"/>
      <w:marTop w:val="0"/>
      <w:marBottom w:val="0"/>
      <w:divBdr>
        <w:top w:val="none" w:sz="0" w:space="0" w:color="auto"/>
        <w:left w:val="none" w:sz="0" w:space="0" w:color="auto"/>
        <w:bottom w:val="none" w:sz="0" w:space="0" w:color="auto"/>
        <w:right w:val="none" w:sz="0" w:space="0" w:color="auto"/>
      </w:divBdr>
    </w:div>
    <w:div w:id="1370497677">
      <w:bodyDiv w:val="1"/>
      <w:marLeft w:val="0"/>
      <w:marRight w:val="0"/>
      <w:marTop w:val="0"/>
      <w:marBottom w:val="0"/>
      <w:divBdr>
        <w:top w:val="none" w:sz="0" w:space="0" w:color="auto"/>
        <w:left w:val="none" w:sz="0" w:space="0" w:color="auto"/>
        <w:bottom w:val="none" w:sz="0" w:space="0" w:color="auto"/>
        <w:right w:val="none" w:sz="0" w:space="0" w:color="auto"/>
      </w:divBdr>
    </w:div>
    <w:div w:id="1806895820">
      <w:bodyDiv w:val="1"/>
      <w:marLeft w:val="0"/>
      <w:marRight w:val="0"/>
      <w:marTop w:val="0"/>
      <w:marBottom w:val="0"/>
      <w:divBdr>
        <w:top w:val="none" w:sz="0" w:space="0" w:color="auto"/>
        <w:left w:val="none" w:sz="0" w:space="0" w:color="auto"/>
        <w:bottom w:val="none" w:sz="0" w:space="0" w:color="auto"/>
        <w:right w:val="none" w:sz="0" w:space="0" w:color="auto"/>
      </w:divBdr>
    </w:div>
    <w:div w:id="1948150583">
      <w:bodyDiv w:val="1"/>
      <w:marLeft w:val="0"/>
      <w:marRight w:val="0"/>
      <w:marTop w:val="0"/>
      <w:marBottom w:val="0"/>
      <w:divBdr>
        <w:top w:val="none" w:sz="0" w:space="0" w:color="auto"/>
        <w:left w:val="none" w:sz="0" w:space="0" w:color="auto"/>
        <w:bottom w:val="none" w:sz="0" w:space="0" w:color="auto"/>
        <w:right w:val="none" w:sz="0" w:space="0" w:color="auto"/>
      </w:divBdr>
    </w:div>
    <w:div w:id="1967006937">
      <w:bodyDiv w:val="1"/>
      <w:marLeft w:val="0"/>
      <w:marRight w:val="0"/>
      <w:marTop w:val="0"/>
      <w:marBottom w:val="0"/>
      <w:divBdr>
        <w:top w:val="none" w:sz="0" w:space="0" w:color="auto"/>
        <w:left w:val="none" w:sz="0" w:space="0" w:color="auto"/>
        <w:bottom w:val="none" w:sz="0" w:space="0" w:color="auto"/>
        <w:right w:val="none" w:sz="0" w:space="0" w:color="auto"/>
      </w:divBdr>
    </w:div>
    <w:div w:id="2051683521">
      <w:bodyDiv w:val="1"/>
      <w:marLeft w:val="0"/>
      <w:marRight w:val="0"/>
      <w:marTop w:val="0"/>
      <w:marBottom w:val="0"/>
      <w:divBdr>
        <w:top w:val="none" w:sz="0" w:space="0" w:color="auto"/>
        <w:left w:val="none" w:sz="0" w:space="0" w:color="auto"/>
        <w:bottom w:val="none" w:sz="0" w:space="0" w:color="auto"/>
        <w:right w:val="none" w:sz="0" w:space="0" w:color="auto"/>
      </w:divBdr>
    </w:div>
    <w:div w:id="20585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D1A4C46F9DF340B00409C6B9ED12C1" ma:contentTypeVersion="15" ma:contentTypeDescription="Ustvari nov dokument." ma:contentTypeScope="" ma:versionID="87ef5a6ca8db3d8970e8275f87fe6ad0">
  <xsd:schema xmlns:xsd="http://www.w3.org/2001/XMLSchema" xmlns:xs="http://www.w3.org/2001/XMLSchema" xmlns:p="http://schemas.microsoft.com/office/2006/metadata/properties" xmlns:ns2="a92fe6ce-cc5e-4661-b3e6-d9d5535f70b5" xmlns:ns3="d9bddfac-6dc9-4958-8f35-4d0da3af229b" targetNamespace="http://schemas.microsoft.com/office/2006/metadata/properties" ma:root="true" ma:fieldsID="427170dd430623581aaac7a1b5010d4e" ns2:_="" ns3:_="">
    <xsd:import namespace="a92fe6ce-cc5e-4661-b3e6-d9d5535f70b5"/>
    <xsd:import namespace="d9bddfac-6dc9-4958-8f35-4d0da3af22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e6ce-cc5e-4661-b3e6-d9d5535f7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ddfac-6dc9-4958-8f35-4d0da3af22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652e19-0f91-4064-a28d-12f01e91685a}" ma:internalName="TaxCatchAll" ma:showField="CatchAllData" ma:web="d9bddfac-6dc9-4958-8f35-4d0da3af229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2fe6ce-cc5e-4661-b3e6-d9d5535f70b5">
      <Terms xmlns="http://schemas.microsoft.com/office/infopath/2007/PartnerControls"/>
    </lcf76f155ced4ddcb4097134ff3c332f>
    <TaxCatchAll xmlns="d9bddfac-6dc9-4958-8f35-4d0da3af229b" xsi:nil="true"/>
  </documentManagement>
</p:properties>
</file>

<file path=customXml/itemProps1.xml><?xml version="1.0" encoding="utf-8"?>
<ds:datastoreItem xmlns:ds="http://schemas.openxmlformats.org/officeDocument/2006/customXml" ds:itemID="{2F5E0362-9C76-4281-BA48-CC775B8A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fe6ce-cc5e-4661-b3e6-d9d5535f70b5"/>
    <ds:schemaRef ds:uri="d9bddfac-6dc9-4958-8f35-4d0da3af2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D3C41-1C72-4829-82E9-19B258489BBD}">
  <ds:schemaRefs>
    <ds:schemaRef ds:uri="http://schemas.microsoft.com/sharepoint/v3/contenttype/forms"/>
  </ds:schemaRefs>
</ds:datastoreItem>
</file>

<file path=customXml/itemProps3.xml><?xml version="1.0" encoding="utf-8"?>
<ds:datastoreItem xmlns:ds="http://schemas.openxmlformats.org/officeDocument/2006/customXml" ds:itemID="{E5F000CD-CF48-494F-A135-419EFBF62306}">
  <ds:schemaRefs>
    <ds:schemaRef ds:uri="http://schemas.openxmlformats.org/officeDocument/2006/bibliography"/>
  </ds:schemaRefs>
</ds:datastoreItem>
</file>

<file path=customXml/itemProps4.xml><?xml version="1.0" encoding="utf-8"?>
<ds:datastoreItem xmlns:ds="http://schemas.openxmlformats.org/officeDocument/2006/customXml" ds:itemID="{4B5558FB-4447-42A1-8B30-E194FFCE720F}">
  <ds:schemaRefs>
    <ds:schemaRef ds:uri="http://schemas.microsoft.com/office/2006/metadata/properties"/>
    <ds:schemaRef ds:uri="http://schemas.microsoft.com/office/infopath/2007/PartnerControls"/>
    <ds:schemaRef ds:uri="a92fe6ce-cc5e-4661-b3e6-d9d5535f70b5"/>
    <ds:schemaRef ds:uri="d9bddfac-6dc9-4958-8f35-4d0da3af229b"/>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1821</Words>
  <Characters>10380</Characters>
  <Application>Microsoft Office Word</Application>
  <DocSecurity>0</DocSecurity>
  <Lines>86</Lines>
  <Paragraphs>24</Paragraphs>
  <ScaleCrop>false</ScaleCrop>
  <HeadingPairs>
    <vt:vector size="4" baseType="variant">
      <vt:variant>
        <vt:lpstr>Naslov</vt:lpstr>
      </vt:variant>
      <vt:variant>
        <vt:i4>1</vt:i4>
      </vt:variant>
      <vt:variant>
        <vt:lpstr>Tytuł</vt:lpstr>
      </vt:variant>
      <vt:variant>
        <vt:i4>1</vt:i4>
      </vt:variant>
    </vt:vector>
  </HeadingPairs>
  <TitlesOfParts>
    <vt:vector size="2" baseType="lpstr">
      <vt:lpstr>Business Analytics Skills for the Future-proofs Supply Chains -</vt:lpstr>
      <vt:lpstr>Business Analytics Skills for the Future-proofs Supply Chains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Analytics Skills for the Future-proofs Supply Chains -</dc:title>
  <dc:subject/>
  <dc:creator>Authors:</dc:creator>
  <cp:keywords/>
  <dc:description/>
  <cp:lastModifiedBy>Kristijan Brglez</cp:lastModifiedBy>
  <cp:revision>10</cp:revision>
  <dcterms:created xsi:type="dcterms:W3CDTF">2024-09-30T07:25:00Z</dcterms:created>
  <dcterms:modified xsi:type="dcterms:W3CDTF">2025-01-13T08:23:00Z</dcterms:modified>
  <cp:category>Name and Surname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0x010100C5D1A4C46F9DF340B00409C6B9ED12C1</vt:lpwstr>
  </property>
</Properties>
</file>