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38032731"/>
        <w:docPartObj>
          <w:docPartGallery w:val="Cover Pages"/>
          <w:docPartUnique/>
        </w:docPartObj>
      </w:sdtPr>
      <w:sdtContent>
        <w:p w14:paraId="61E8C564" w14:textId="51073123" w:rsidR="00B82CDB" w:rsidRDefault="00B82CDB">
          <w:pPr>
            <w:spacing w:after="160" w:line="259" w:lineRule="auto"/>
            <w:jc w:val="left"/>
          </w:pPr>
          <w:r>
            <w:rPr>
              <w:noProof/>
            </w:rPr>
            <mc:AlternateContent>
              <mc:Choice Requires="wps">
                <w:drawing>
                  <wp:anchor distT="0" distB="0" distL="114300" distR="114300" simplePos="0" relativeHeight="251661312" behindDoc="0" locked="0" layoutInCell="1" allowOverlap="1" wp14:anchorId="07C7ADF5" wp14:editId="40862B6E">
                    <wp:simplePos x="0" y="0"/>
                    <wp:positionH relativeFrom="page">
                      <wp:align>center</wp:align>
                    </wp:positionH>
                    <wp:positionV relativeFrom="page">
                      <wp:align>center</wp:align>
                    </wp:positionV>
                    <wp:extent cx="1712890" cy="3840480"/>
                    <wp:effectExtent l="0" t="0" r="1270" b="0"/>
                    <wp:wrapNone/>
                    <wp:docPr id="138" name="Pole tekstowe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640"/>
                                  <w:gridCol w:w="4187"/>
                                </w:tblGrid>
                                <w:tr w:rsidR="00B82CDB" w:rsidRPr="00D91BD3" w14:paraId="3A672C0B" w14:textId="77777777">
                                  <w:trPr>
                                    <w:jc w:val="center"/>
                                  </w:trPr>
                                  <w:tc>
                                    <w:tcPr>
                                      <w:tcW w:w="2568" w:type="pct"/>
                                      <w:vAlign w:val="center"/>
                                    </w:tcPr>
                                    <w:p w14:paraId="1D93DD0B" w14:textId="7E48BE6F" w:rsidR="00B82CDB" w:rsidRDefault="00B82CDB">
                                      <w:pPr>
                                        <w:jc w:val="right"/>
                                      </w:pPr>
                                      <w:r w:rsidRPr="00B82CDB">
                                        <w:rPr>
                                          <w:noProof/>
                                        </w:rPr>
                                        <w:drawing>
                                          <wp:inline distT="0" distB="0" distL="0" distR="0" wp14:anchorId="14F27E7B" wp14:editId="3A8AEA3B">
                                            <wp:extent cx="3124200" cy="2905125"/>
                                            <wp:effectExtent l="0" t="0" r="0" b="9525"/>
                                            <wp:docPr id="737793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905125"/>
                                                    </a:xfrm>
                                                    <a:prstGeom prst="rect">
                                                      <a:avLst/>
                                                    </a:prstGeom>
                                                    <a:noFill/>
                                                    <a:ln>
                                                      <a:noFill/>
                                                    </a:ln>
                                                  </pic:spPr>
                                                </pic:pic>
                                              </a:graphicData>
                                            </a:graphic>
                                          </wp:inline>
                                        </w:drawing>
                                      </w:r>
                                    </w:p>
                                    <w:sdt>
                                      <w:sdtPr>
                                        <w:rPr>
                                          <w:rFonts w:ascii="Tahoma" w:hAnsi="Tahoma" w:cs="Tahoma"/>
                                          <w:caps/>
                                          <w:color w:val="1065AB"/>
                                          <w:sz w:val="48"/>
                                          <w:szCs w:val="48"/>
                                          <w:lang w:val="en-GB"/>
                                        </w:rPr>
                                        <w:alias w:val="Tytuł"/>
                                        <w:tag w:val=""/>
                                        <w:id w:val="-438379639"/>
                                        <w:dataBinding w:prefixMappings="xmlns:ns0='http://purl.org/dc/elements/1.1/' xmlns:ns1='http://schemas.openxmlformats.org/package/2006/metadata/core-properties' " w:xpath="/ns1:coreProperties[1]/ns0:title[1]" w:storeItemID="{6C3C8BC8-F283-45AE-878A-BAB7291924A1}"/>
                                        <w:text/>
                                      </w:sdtPr>
                                      <w:sdtContent>
                                        <w:p w14:paraId="4C93BC9F" w14:textId="1BD0768F" w:rsidR="00B82CDB" w:rsidRPr="00D91BD3" w:rsidRDefault="00E6027F" w:rsidP="00B82CDB">
                                          <w:pPr>
                                            <w:pStyle w:val="Brezrazmikov"/>
                                            <w:spacing w:line="312" w:lineRule="auto"/>
                                            <w:rPr>
                                              <w:rFonts w:ascii="Tahoma" w:hAnsi="Tahoma" w:cs="Tahoma"/>
                                              <w:caps/>
                                              <w:color w:val="1065AB"/>
                                              <w:sz w:val="48"/>
                                              <w:szCs w:val="48"/>
                                              <w:lang w:val="en-GB"/>
                                            </w:rPr>
                                          </w:pPr>
                                          <w:r w:rsidRPr="00D91BD3">
                                            <w:rPr>
                                              <w:rFonts w:ascii="Tahoma" w:hAnsi="Tahoma" w:cs="Tahoma"/>
                                              <w:caps/>
                                              <w:color w:val="1065AB"/>
                                              <w:sz w:val="48"/>
                                              <w:szCs w:val="48"/>
                                              <w:lang w:val="en-GB"/>
                                            </w:rPr>
                                            <w:t>Business Analytics Skills for the Future-proofs Supply Chains -</w:t>
                                          </w:r>
                                        </w:p>
                                      </w:sdtContent>
                                    </w:sdt>
                                    <w:p w14:paraId="5AB8007E" w14:textId="487A0062" w:rsidR="00B82CDB" w:rsidRPr="00D91BD3" w:rsidRDefault="00B82CDB" w:rsidP="00B82CDB">
                                      <w:pPr>
                                        <w:jc w:val="center"/>
                                        <w:rPr>
                                          <w:sz w:val="24"/>
                                          <w:szCs w:val="24"/>
                                          <w:lang w:val="en-GB"/>
                                        </w:rPr>
                                      </w:pPr>
                                    </w:p>
                                  </w:tc>
                                  <w:tc>
                                    <w:tcPr>
                                      <w:tcW w:w="2432" w:type="pct"/>
                                      <w:vAlign w:val="center"/>
                                    </w:tcPr>
                                    <w:p w14:paraId="1A1C6C0E" w14:textId="77777777" w:rsidR="00FB442A" w:rsidRPr="00D91BD3" w:rsidRDefault="00FB442A" w:rsidP="00B82CDB">
                                      <w:pPr>
                                        <w:pStyle w:val="Brezrazmikov"/>
                                        <w:rPr>
                                          <w:rFonts w:ascii="Tahoma" w:hAnsi="Tahoma" w:cs="Tahoma"/>
                                          <w:b/>
                                          <w:bCs/>
                                          <w:caps/>
                                          <w:color w:val="ED7D31" w:themeColor="accent2"/>
                                          <w:sz w:val="72"/>
                                          <w:szCs w:val="72"/>
                                          <w:lang w:val="en-GB"/>
                                        </w:rPr>
                                      </w:pPr>
                                    </w:p>
                                    <w:p w14:paraId="5989A653" w14:textId="72E3E50D" w:rsidR="00FB442A" w:rsidRPr="00D91BD3" w:rsidRDefault="00D91BD3" w:rsidP="00B82CDB">
                                      <w:pPr>
                                        <w:pStyle w:val="Brezrazmikov"/>
                                        <w:rPr>
                                          <w:rFonts w:ascii="Tahoma" w:hAnsi="Tahoma" w:cs="Tahoma"/>
                                          <w:b/>
                                          <w:bCs/>
                                          <w:caps/>
                                          <w:color w:val="ED7D31" w:themeColor="accent2"/>
                                          <w:sz w:val="72"/>
                                          <w:szCs w:val="72"/>
                                          <w:lang w:val="en-GB"/>
                                        </w:rPr>
                                      </w:pPr>
                                      <w:r>
                                        <w:rPr>
                                          <w:rFonts w:ascii="Tahoma" w:hAnsi="Tahoma" w:cs="Tahoma"/>
                                          <w:b/>
                                          <w:bCs/>
                                          <w:caps/>
                                          <w:color w:val="ED7D31" w:themeColor="accent2"/>
                                          <w:sz w:val="72"/>
                                          <w:szCs w:val="72"/>
                                          <w:lang w:val="en-GB"/>
                                        </w:rPr>
                                        <w:t>ŠTUDIJA PRIMERA</w:t>
                                      </w:r>
                                    </w:p>
                                    <w:p w14:paraId="7E381625" w14:textId="77777777" w:rsidR="00FB442A" w:rsidRPr="00D91BD3" w:rsidRDefault="00FB442A" w:rsidP="00B82CDB">
                                      <w:pPr>
                                        <w:pStyle w:val="Brezrazmikov"/>
                                        <w:rPr>
                                          <w:rFonts w:ascii="Tahoma" w:hAnsi="Tahoma" w:cs="Tahoma"/>
                                          <w:b/>
                                          <w:bCs/>
                                          <w:caps/>
                                          <w:color w:val="ED7D31" w:themeColor="accent2"/>
                                          <w:sz w:val="72"/>
                                          <w:szCs w:val="72"/>
                                          <w:lang w:val="en-GB"/>
                                        </w:rPr>
                                      </w:pPr>
                                    </w:p>
                                    <w:p w14:paraId="40C246BB" w14:textId="4F587B02" w:rsidR="00B82CDB" w:rsidRPr="00D91BD3" w:rsidRDefault="00D91BD3" w:rsidP="00B82CDB">
                                      <w:pPr>
                                        <w:pStyle w:val="Brezrazmikov"/>
                                        <w:rPr>
                                          <w:rFonts w:ascii="Tahoma" w:hAnsi="Tahoma" w:cs="Tahoma"/>
                                          <w:b/>
                                          <w:bCs/>
                                          <w:caps/>
                                          <w:color w:val="ED7D31" w:themeColor="accent2"/>
                                          <w:sz w:val="72"/>
                                          <w:szCs w:val="72"/>
                                        </w:rPr>
                                      </w:pPr>
                                      <w:r w:rsidRPr="00D91BD3">
                                        <w:rPr>
                                          <w:rFonts w:ascii="Tahoma" w:hAnsi="Tahoma" w:cs="Tahoma"/>
                                          <w:b/>
                                          <w:bCs/>
                                          <w:caps/>
                                          <w:color w:val="ED7D31" w:themeColor="accent2"/>
                                          <w:sz w:val="44"/>
                                          <w:szCs w:val="44"/>
                                        </w:rPr>
                                        <w:t>UPRAVLJANJE IN ANALIZA PRIDOBIVANJA PO</w:t>
                                      </w:r>
                                      <w:r>
                                        <w:rPr>
                                          <w:rFonts w:ascii="Tahoma" w:hAnsi="Tahoma" w:cs="Tahoma"/>
                                          <w:b/>
                                          <w:bCs/>
                                          <w:caps/>
                                          <w:color w:val="ED7D31" w:themeColor="accent2"/>
                                          <w:sz w:val="44"/>
                                          <w:szCs w:val="44"/>
                                        </w:rPr>
                                        <w:t>DATKOV</w:t>
                                      </w:r>
                                      <w:r w:rsidR="00766722" w:rsidRPr="00D91BD3">
                                        <w:rPr>
                                          <w:rFonts w:ascii="Tahoma" w:hAnsi="Tahoma" w:cs="Tahoma"/>
                                          <w:b/>
                                          <w:bCs/>
                                          <w:caps/>
                                          <w:color w:val="ED7D31" w:themeColor="accent2"/>
                                          <w:sz w:val="44"/>
                                          <w:szCs w:val="44"/>
                                        </w:rPr>
                                        <w:br/>
                                      </w:r>
                                    </w:p>
                                    <w:p w14:paraId="791DF142" w14:textId="77777777" w:rsidR="00B82CDB" w:rsidRPr="00D91BD3" w:rsidRDefault="00B82CDB" w:rsidP="00B82CDB">
                                      <w:pPr>
                                        <w:pStyle w:val="Brezrazmikov"/>
                                        <w:rPr>
                                          <w:rFonts w:ascii="Tahoma" w:hAnsi="Tahoma" w:cs="Tahoma"/>
                                          <w:b/>
                                          <w:bCs/>
                                          <w:caps/>
                                          <w:color w:val="ED7D31" w:themeColor="accent2"/>
                                          <w:sz w:val="72"/>
                                          <w:szCs w:val="72"/>
                                        </w:rPr>
                                      </w:pPr>
                                    </w:p>
                                    <w:p w14:paraId="17DA33FD" w14:textId="77777777" w:rsidR="00B82CDB" w:rsidRPr="00D91BD3" w:rsidRDefault="00B82CDB" w:rsidP="00B82CDB">
                                      <w:pPr>
                                        <w:pStyle w:val="Brezrazmikov"/>
                                        <w:rPr>
                                          <w:caps/>
                                          <w:color w:val="ED7D31" w:themeColor="accent2"/>
                                          <w:sz w:val="26"/>
                                          <w:szCs w:val="26"/>
                                        </w:rPr>
                                      </w:pPr>
                                    </w:p>
                                    <w:p w14:paraId="5A44481D" w14:textId="77777777" w:rsidR="00B82CDB" w:rsidRPr="00D91BD3" w:rsidRDefault="00B82CDB" w:rsidP="00B82CDB">
                                      <w:pPr>
                                        <w:pStyle w:val="Brezrazmikov"/>
                                        <w:rPr>
                                          <w:caps/>
                                          <w:color w:val="ED7D31" w:themeColor="accent2"/>
                                          <w:sz w:val="26"/>
                                          <w:szCs w:val="26"/>
                                        </w:rPr>
                                      </w:pPr>
                                    </w:p>
                                    <w:p w14:paraId="6CC00CD1" w14:textId="77777777" w:rsidR="00B82CDB" w:rsidRPr="00D91BD3" w:rsidRDefault="00B82CDB" w:rsidP="00B82CDB">
                                      <w:pPr>
                                        <w:pStyle w:val="Brezrazmikov"/>
                                        <w:rPr>
                                          <w:caps/>
                                          <w:color w:val="ED7D31" w:themeColor="accent2"/>
                                          <w:sz w:val="26"/>
                                          <w:szCs w:val="26"/>
                                        </w:rPr>
                                      </w:pPr>
                                    </w:p>
                                    <w:p w14:paraId="2D36A2BC" w14:textId="77777777" w:rsidR="00B82CDB" w:rsidRPr="00D91BD3" w:rsidRDefault="00B82CDB" w:rsidP="00B82CDB">
                                      <w:pPr>
                                        <w:pStyle w:val="Brezrazmikov"/>
                                        <w:rPr>
                                          <w:caps/>
                                          <w:color w:val="ED7D31" w:themeColor="accent2"/>
                                          <w:sz w:val="26"/>
                                          <w:szCs w:val="26"/>
                                        </w:rPr>
                                      </w:pPr>
                                    </w:p>
                                    <w:p w14:paraId="4200A009" w14:textId="77777777" w:rsidR="00B82CDB" w:rsidRPr="00D91BD3" w:rsidRDefault="00B82CDB" w:rsidP="00B82CDB">
                                      <w:pPr>
                                        <w:pStyle w:val="Brezrazmikov"/>
                                        <w:rPr>
                                          <w:caps/>
                                          <w:color w:val="ED7D31" w:themeColor="accent2"/>
                                          <w:sz w:val="26"/>
                                          <w:szCs w:val="26"/>
                                        </w:rPr>
                                      </w:pPr>
                                    </w:p>
                                    <w:p w14:paraId="33550BC0" w14:textId="77777777" w:rsidR="00B82CDB" w:rsidRPr="00D91BD3" w:rsidRDefault="00B82CDB" w:rsidP="00B82CDB">
                                      <w:pPr>
                                        <w:pStyle w:val="Brezrazmikov"/>
                                        <w:rPr>
                                          <w:caps/>
                                          <w:color w:val="ED7D31" w:themeColor="accent2"/>
                                          <w:sz w:val="26"/>
                                          <w:szCs w:val="26"/>
                                        </w:rPr>
                                      </w:pPr>
                                    </w:p>
                                    <w:sdt>
                                      <w:sdtPr>
                                        <w:rPr>
                                          <w:color w:val="ED7D31" w:themeColor="accent2"/>
                                          <w:sz w:val="26"/>
                                          <w:szCs w:val="26"/>
                                          <w:lang w:val="en-GB"/>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78203E42" w14:textId="435E0656" w:rsidR="00B82CDB" w:rsidRPr="00D91BD3" w:rsidRDefault="00B82CDB">
                                          <w:pPr>
                                            <w:pStyle w:val="Brezrazmikov"/>
                                            <w:rPr>
                                              <w:color w:val="ED7D31" w:themeColor="accent2"/>
                                              <w:sz w:val="26"/>
                                              <w:szCs w:val="26"/>
                                              <w:lang w:val="en-GB"/>
                                            </w:rPr>
                                          </w:pPr>
                                          <w:r w:rsidRPr="00D91BD3">
                                            <w:rPr>
                                              <w:color w:val="ED7D31" w:themeColor="accent2"/>
                                              <w:sz w:val="26"/>
                                              <w:szCs w:val="26"/>
                                              <w:lang w:val="en-GB"/>
                                            </w:rPr>
                                            <w:t>Authors:</w:t>
                                          </w:r>
                                        </w:p>
                                      </w:sdtContent>
                                    </w:sdt>
                                    <w:p w14:paraId="08017160" w14:textId="4EE09471" w:rsidR="00B82CDB" w:rsidRPr="00D91BD3" w:rsidRDefault="00CD114E">
                                      <w:pPr>
                                        <w:pStyle w:val="Brezrazmikov"/>
                                        <w:rPr>
                                          <w:lang w:val="en-GB"/>
                                        </w:rPr>
                                      </w:pPr>
                                      <w:r w:rsidRPr="00D91BD3">
                                        <w:rPr>
                                          <w:color w:val="44546A" w:themeColor="text2"/>
                                          <w:lang w:val="en-GB"/>
                                        </w:rPr>
                                        <w:t>Roman Gumzej</w:t>
                                      </w:r>
                                    </w:p>
                                  </w:tc>
                                </w:tr>
                              </w:tbl>
                              <w:p w14:paraId="2311765E" w14:textId="77777777" w:rsidR="00B82CDB" w:rsidRPr="00D91BD3" w:rsidRDefault="00B82CDB">
                                <w:pPr>
                                  <w:rPr>
                                    <w:lang w:val="en-G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7C7ADF5" id="_x0000_t202" coordsize="21600,21600" o:spt="202" path="m,l,21600r21600,l21600,xe">
                    <v:stroke joinstyle="miter"/>
                    <v:path gradientshapeok="t" o:connecttype="rect"/>
                  </v:shapetype>
                  <v:shape id="Pole tekstowe 40" o:spid="_x0000_s1026" type="#_x0000_t202" style="position:absolute;margin-left:0;margin-top:0;width:134.85pt;height:302.4pt;z-index:25166131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640"/>
                            <w:gridCol w:w="4187"/>
                          </w:tblGrid>
                          <w:tr w:rsidR="00B82CDB" w:rsidRPr="00D91BD3" w14:paraId="3A672C0B" w14:textId="77777777">
                            <w:trPr>
                              <w:jc w:val="center"/>
                            </w:trPr>
                            <w:tc>
                              <w:tcPr>
                                <w:tcW w:w="2568" w:type="pct"/>
                                <w:vAlign w:val="center"/>
                              </w:tcPr>
                              <w:p w14:paraId="1D93DD0B" w14:textId="7E48BE6F" w:rsidR="00B82CDB" w:rsidRDefault="00B82CDB">
                                <w:pPr>
                                  <w:jc w:val="right"/>
                                </w:pPr>
                                <w:r w:rsidRPr="00B82CDB">
                                  <w:rPr>
                                    <w:noProof/>
                                  </w:rPr>
                                  <w:drawing>
                                    <wp:inline distT="0" distB="0" distL="0" distR="0" wp14:anchorId="14F27E7B" wp14:editId="3A8AEA3B">
                                      <wp:extent cx="3124200" cy="2905125"/>
                                      <wp:effectExtent l="0" t="0" r="0" b="9525"/>
                                      <wp:docPr id="737793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905125"/>
                                              </a:xfrm>
                                              <a:prstGeom prst="rect">
                                                <a:avLst/>
                                              </a:prstGeom>
                                              <a:noFill/>
                                              <a:ln>
                                                <a:noFill/>
                                              </a:ln>
                                            </pic:spPr>
                                          </pic:pic>
                                        </a:graphicData>
                                      </a:graphic>
                                    </wp:inline>
                                  </w:drawing>
                                </w:r>
                              </w:p>
                              <w:sdt>
                                <w:sdtPr>
                                  <w:rPr>
                                    <w:rFonts w:ascii="Tahoma" w:hAnsi="Tahoma" w:cs="Tahoma"/>
                                    <w:caps/>
                                    <w:color w:val="1065AB"/>
                                    <w:sz w:val="48"/>
                                    <w:szCs w:val="48"/>
                                    <w:lang w:val="en-GB"/>
                                  </w:rPr>
                                  <w:alias w:val="Tytuł"/>
                                  <w:tag w:val=""/>
                                  <w:id w:val="-438379639"/>
                                  <w:dataBinding w:prefixMappings="xmlns:ns0='http://purl.org/dc/elements/1.1/' xmlns:ns1='http://schemas.openxmlformats.org/package/2006/metadata/core-properties' " w:xpath="/ns1:coreProperties[1]/ns0:title[1]" w:storeItemID="{6C3C8BC8-F283-45AE-878A-BAB7291924A1}"/>
                                  <w:text/>
                                </w:sdtPr>
                                <w:sdtContent>
                                  <w:p w14:paraId="4C93BC9F" w14:textId="1BD0768F" w:rsidR="00B82CDB" w:rsidRPr="00D91BD3" w:rsidRDefault="00E6027F" w:rsidP="00B82CDB">
                                    <w:pPr>
                                      <w:pStyle w:val="Brezrazmikov"/>
                                      <w:spacing w:line="312" w:lineRule="auto"/>
                                      <w:rPr>
                                        <w:rFonts w:ascii="Tahoma" w:hAnsi="Tahoma" w:cs="Tahoma"/>
                                        <w:caps/>
                                        <w:color w:val="1065AB"/>
                                        <w:sz w:val="48"/>
                                        <w:szCs w:val="48"/>
                                        <w:lang w:val="en-GB"/>
                                      </w:rPr>
                                    </w:pPr>
                                    <w:r w:rsidRPr="00D91BD3">
                                      <w:rPr>
                                        <w:rFonts w:ascii="Tahoma" w:hAnsi="Tahoma" w:cs="Tahoma"/>
                                        <w:caps/>
                                        <w:color w:val="1065AB"/>
                                        <w:sz w:val="48"/>
                                        <w:szCs w:val="48"/>
                                        <w:lang w:val="en-GB"/>
                                      </w:rPr>
                                      <w:t>Business Analytics Skills for the Future-proofs Supply Chains -</w:t>
                                    </w:r>
                                  </w:p>
                                </w:sdtContent>
                              </w:sdt>
                              <w:p w14:paraId="5AB8007E" w14:textId="487A0062" w:rsidR="00B82CDB" w:rsidRPr="00D91BD3" w:rsidRDefault="00B82CDB" w:rsidP="00B82CDB">
                                <w:pPr>
                                  <w:jc w:val="center"/>
                                  <w:rPr>
                                    <w:sz w:val="24"/>
                                    <w:szCs w:val="24"/>
                                    <w:lang w:val="en-GB"/>
                                  </w:rPr>
                                </w:pPr>
                              </w:p>
                            </w:tc>
                            <w:tc>
                              <w:tcPr>
                                <w:tcW w:w="2432" w:type="pct"/>
                                <w:vAlign w:val="center"/>
                              </w:tcPr>
                              <w:p w14:paraId="1A1C6C0E" w14:textId="77777777" w:rsidR="00FB442A" w:rsidRPr="00D91BD3" w:rsidRDefault="00FB442A" w:rsidP="00B82CDB">
                                <w:pPr>
                                  <w:pStyle w:val="Brezrazmikov"/>
                                  <w:rPr>
                                    <w:rFonts w:ascii="Tahoma" w:hAnsi="Tahoma" w:cs="Tahoma"/>
                                    <w:b/>
                                    <w:bCs/>
                                    <w:caps/>
                                    <w:color w:val="ED7D31" w:themeColor="accent2"/>
                                    <w:sz w:val="72"/>
                                    <w:szCs w:val="72"/>
                                    <w:lang w:val="en-GB"/>
                                  </w:rPr>
                                </w:pPr>
                              </w:p>
                              <w:p w14:paraId="5989A653" w14:textId="72E3E50D" w:rsidR="00FB442A" w:rsidRPr="00D91BD3" w:rsidRDefault="00D91BD3" w:rsidP="00B82CDB">
                                <w:pPr>
                                  <w:pStyle w:val="Brezrazmikov"/>
                                  <w:rPr>
                                    <w:rFonts w:ascii="Tahoma" w:hAnsi="Tahoma" w:cs="Tahoma"/>
                                    <w:b/>
                                    <w:bCs/>
                                    <w:caps/>
                                    <w:color w:val="ED7D31" w:themeColor="accent2"/>
                                    <w:sz w:val="72"/>
                                    <w:szCs w:val="72"/>
                                    <w:lang w:val="en-GB"/>
                                  </w:rPr>
                                </w:pPr>
                                <w:r>
                                  <w:rPr>
                                    <w:rFonts w:ascii="Tahoma" w:hAnsi="Tahoma" w:cs="Tahoma"/>
                                    <w:b/>
                                    <w:bCs/>
                                    <w:caps/>
                                    <w:color w:val="ED7D31" w:themeColor="accent2"/>
                                    <w:sz w:val="72"/>
                                    <w:szCs w:val="72"/>
                                    <w:lang w:val="en-GB"/>
                                  </w:rPr>
                                  <w:t>ŠTUDIJA PRIMERA</w:t>
                                </w:r>
                              </w:p>
                              <w:p w14:paraId="7E381625" w14:textId="77777777" w:rsidR="00FB442A" w:rsidRPr="00D91BD3" w:rsidRDefault="00FB442A" w:rsidP="00B82CDB">
                                <w:pPr>
                                  <w:pStyle w:val="Brezrazmikov"/>
                                  <w:rPr>
                                    <w:rFonts w:ascii="Tahoma" w:hAnsi="Tahoma" w:cs="Tahoma"/>
                                    <w:b/>
                                    <w:bCs/>
                                    <w:caps/>
                                    <w:color w:val="ED7D31" w:themeColor="accent2"/>
                                    <w:sz w:val="72"/>
                                    <w:szCs w:val="72"/>
                                    <w:lang w:val="en-GB"/>
                                  </w:rPr>
                                </w:pPr>
                              </w:p>
                              <w:p w14:paraId="40C246BB" w14:textId="4F587B02" w:rsidR="00B82CDB" w:rsidRPr="00D91BD3" w:rsidRDefault="00D91BD3" w:rsidP="00B82CDB">
                                <w:pPr>
                                  <w:pStyle w:val="Brezrazmikov"/>
                                  <w:rPr>
                                    <w:rFonts w:ascii="Tahoma" w:hAnsi="Tahoma" w:cs="Tahoma"/>
                                    <w:b/>
                                    <w:bCs/>
                                    <w:caps/>
                                    <w:color w:val="ED7D31" w:themeColor="accent2"/>
                                    <w:sz w:val="72"/>
                                    <w:szCs w:val="72"/>
                                  </w:rPr>
                                </w:pPr>
                                <w:r w:rsidRPr="00D91BD3">
                                  <w:rPr>
                                    <w:rFonts w:ascii="Tahoma" w:hAnsi="Tahoma" w:cs="Tahoma"/>
                                    <w:b/>
                                    <w:bCs/>
                                    <w:caps/>
                                    <w:color w:val="ED7D31" w:themeColor="accent2"/>
                                    <w:sz w:val="44"/>
                                    <w:szCs w:val="44"/>
                                  </w:rPr>
                                  <w:t>UPRAVLJANJE IN ANALIZA PRIDOBIVANJA PO</w:t>
                                </w:r>
                                <w:r>
                                  <w:rPr>
                                    <w:rFonts w:ascii="Tahoma" w:hAnsi="Tahoma" w:cs="Tahoma"/>
                                    <w:b/>
                                    <w:bCs/>
                                    <w:caps/>
                                    <w:color w:val="ED7D31" w:themeColor="accent2"/>
                                    <w:sz w:val="44"/>
                                    <w:szCs w:val="44"/>
                                  </w:rPr>
                                  <w:t>DATKOV</w:t>
                                </w:r>
                                <w:r w:rsidR="00766722" w:rsidRPr="00D91BD3">
                                  <w:rPr>
                                    <w:rFonts w:ascii="Tahoma" w:hAnsi="Tahoma" w:cs="Tahoma"/>
                                    <w:b/>
                                    <w:bCs/>
                                    <w:caps/>
                                    <w:color w:val="ED7D31" w:themeColor="accent2"/>
                                    <w:sz w:val="44"/>
                                    <w:szCs w:val="44"/>
                                  </w:rPr>
                                  <w:br/>
                                </w:r>
                              </w:p>
                              <w:p w14:paraId="791DF142" w14:textId="77777777" w:rsidR="00B82CDB" w:rsidRPr="00D91BD3" w:rsidRDefault="00B82CDB" w:rsidP="00B82CDB">
                                <w:pPr>
                                  <w:pStyle w:val="Brezrazmikov"/>
                                  <w:rPr>
                                    <w:rFonts w:ascii="Tahoma" w:hAnsi="Tahoma" w:cs="Tahoma"/>
                                    <w:b/>
                                    <w:bCs/>
                                    <w:caps/>
                                    <w:color w:val="ED7D31" w:themeColor="accent2"/>
                                    <w:sz w:val="72"/>
                                    <w:szCs w:val="72"/>
                                  </w:rPr>
                                </w:pPr>
                              </w:p>
                              <w:p w14:paraId="17DA33FD" w14:textId="77777777" w:rsidR="00B82CDB" w:rsidRPr="00D91BD3" w:rsidRDefault="00B82CDB" w:rsidP="00B82CDB">
                                <w:pPr>
                                  <w:pStyle w:val="Brezrazmikov"/>
                                  <w:rPr>
                                    <w:caps/>
                                    <w:color w:val="ED7D31" w:themeColor="accent2"/>
                                    <w:sz w:val="26"/>
                                    <w:szCs w:val="26"/>
                                  </w:rPr>
                                </w:pPr>
                              </w:p>
                              <w:p w14:paraId="5A44481D" w14:textId="77777777" w:rsidR="00B82CDB" w:rsidRPr="00D91BD3" w:rsidRDefault="00B82CDB" w:rsidP="00B82CDB">
                                <w:pPr>
                                  <w:pStyle w:val="Brezrazmikov"/>
                                  <w:rPr>
                                    <w:caps/>
                                    <w:color w:val="ED7D31" w:themeColor="accent2"/>
                                    <w:sz w:val="26"/>
                                    <w:szCs w:val="26"/>
                                  </w:rPr>
                                </w:pPr>
                              </w:p>
                              <w:p w14:paraId="6CC00CD1" w14:textId="77777777" w:rsidR="00B82CDB" w:rsidRPr="00D91BD3" w:rsidRDefault="00B82CDB" w:rsidP="00B82CDB">
                                <w:pPr>
                                  <w:pStyle w:val="Brezrazmikov"/>
                                  <w:rPr>
                                    <w:caps/>
                                    <w:color w:val="ED7D31" w:themeColor="accent2"/>
                                    <w:sz w:val="26"/>
                                    <w:szCs w:val="26"/>
                                  </w:rPr>
                                </w:pPr>
                              </w:p>
                              <w:p w14:paraId="2D36A2BC" w14:textId="77777777" w:rsidR="00B82CDB" w:rsidRPr="00D91BD3" w:rsidRDefault="00B82CDB" w:rsidP="00B82CDB">
                                <w:pPr>
                                  <w:pStyle w:val="Brezrazmikov"/>
                                  <w:rPr>
                                    <w:caps/>
                                    <w:color w:val="ED7D31" w:themeColor="accent2"/>
                                    <w:sz w:val="26"/>
                                    <w:szCs w:val="26"/>
                                  </w:rPr>
                                </w:pPr>
                              </w:p>
                              <w:p w14:paraId="4200A009" w14:textId="77777777" w:rsidR="00B82CDB" w:rsidRPr="00D91BD3" w:rsidRDefault="00B82CDB" w:rsidP="00B82CDB">
                                <w:pPr>
                                  <w:pStyle w:val="Brezrazmikov"/>
                                  <w:rPr>
                                    <w:caps/>
                                    <w:color w:val="ED7D31" w:themeColor="accent2"/>
                                    <w:sz w:val="26"/>
                                    <w:szCs w:val="26"/>
                                  </w:rPr>
                                </w:pPr>
                              </w:p>
                              <w:p w14:paraId="33550BC0" w14:textId="77777777" w:rsidR="00B82CDB" w:rsidRPr="00D91BD3" w:rsidRDefault="00B82CDB" w:rsidP="00B82CDB">
                                <w:pPr>
                                  <w:pStyle w:val="Brezrazmikov"/>
                                  <w:rPr>
                                    <w:caps/>
                                    <w:color w:val="ED7D31" w:themeColor="accent2"/>
                                    <w:sz w:val="26"/>
                                    <w:szCs w:val="26"/>
                                  </w:rPr>
                                </w:pPr>
                              </w:p>
                              <w:sdt>
                                <w:sdtPr>
                                  <w:rPr>
                                    <w:color w:val="ED7D31" w:themeColor="accent2"/>
                                    <w:sz w:val="26"/>
                                    <w:szCs w:val="26"/>
                                    <w:lang w:val="en-GB"/>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78203E42" w14:textId="435E0656" w:rsidR="00B82CDB" w:rsidRPr="00D91BD3" w:rsidRDefault="00B82CDB">
                                    <w:pPr>
                                      <w:pStyle w:val="Brezrazmikov"/>
                                      <w:rPr>
                                        <w:color w:val="ED7D31" w:themeColor="accent2"/>
                                        <w:sz w:val="26"/>
                                        <w:szCs w:val="26"/>
                                        <w:lang w:val="en-GB"/>
                                      </w:rPr>
                                    </w:pPr>
                                    <w:r w:rsidRPr="00D91BD3">
                                      <w:rPr>
                                        <w:color w:val="ED7D31" w:themeColor="accent2"/>
                                        <w:sz w:val="26"/>
                                        <w:szCs w:val="26"/>
                                        <w:lang w:val="en-GB"/>
                                      </w:rPr>
                                      <w:t>Authors:</w:t>
                                    </w:r>
                                  </w:p>
                                </w:sdtContent>
                              </w:sdt>
                              <w:p w14:paraId="08017160" w14:textId="4EE09471" w:rsidR="00B82CDB" w:rsidRPr="00D91BD3" w:rsidRDefault="00CD114E">
                                <w:pPr>
                                  <w:pStyle w:val="Brezrazmikov"/>
                                  <w:rPr>
                                    <w:lang w:val="en-GB"/>
                                  </w:rPr>
                                </w:pPr>
                                <w:r w:rsidRPr="00D91BD3">
                                  <w:rPr>
                                    <w:color w:val="44546A" w:themeColor="text2"/>
                                    <w:lang w:val="en-GB"/>
                                  </w:rPr>
                                  <w:t>Roman Gumzej</w:t>
                                </w:r>
                              </w:p>
                            </w:tc>
                          </w:tr>
                        </w:tbl>
                        <w:p w14:paraId="2311765E" w14:textId="77777777" w:rsidR="00B82CDB" w:rsidRPr="00D91BD3" w:rsidRDefault="00B82CDB">
                          <w:pPr>
                            <w:rPr>
                              <w:lang w:val="en-GB"/>
                            </w:rPr>
                          </w:pPr>
                        </w:p>
                      </w:txbxContent>
                    </v:textbox>
                    <w10:wrap anchorx="page" anchory="page"/>
                  </v:shape>
                </w:pict>
              </mc:Fallback>
            </mc:AlternateContent>
          </w:r>
          <w:r>
            <w:br w:type="page"/>
          </w:r>
        </w:p>
      </w:sdtContent>
    </w:sdt>
    <w:sdt>
      <w:sdtPr>
        <w:rPr>
          <w:rFonts w:ascii="Tahoma" w:eastAsiaTheme="minorEastAsia" w:hAnsi="Tahoma" w:cstheme="minorBidi"/>
          <w:color w:val="auto"/>
          <w:kern w:val="2"/>
          <w:sz w:val="22"/>
          <w:szCs w:val="22"/>
          <w:lang w:eastAsia="en-US"/>
          <w14:ligatures w14:val="standardContextual"/>
        </w:rPr>
        <w:id w:val="1133914866"/>
        <w:docPartObj>
          <w:docPartGallery w:val="Table of Contents"/>
          <w:docPartUnique/>
        </w:docPartObj>
      </w:sdtPr>
      <w:sdtEndPr>
        <w:rPr>
          <w:b/>
          <w:bCs/>
        </w:rPr>
      </w:sdtEndPr>
      <w:sdtContent>
        <w:p w14:paraId="093D7010" w14:textId="3D755687" w:rsidR="009D0FCA" w:rsidRPr="00E6027F" w:rsidRDefault="00D91BD3" w:rsidP="272313FE">
          <w:pPr>
            <w:pStyle w:val="NaslovTOC"/>
            <w:rPr>
              <w:b/>
              <w:bCs/>
              <w:lang w:val="en-GB"/>
            </w:rPr>
          </w:pPr>
          <w:r>
            <w:rPr>
              <w:b/>
              <w:bCs/>
            </w:rPr>
            <w:t>Vsebina</w:t>
          </w:r>
        </w:p>
        <w:p w14:paraId="025C5F30" w14:textId="0F06AC19" w:rsidR="008748A6" w:rsidRDefault="009D0FCA">
          <w:pPr>
            <w:pStyle w:val="Kazalovsebine1"/>
            <w:tabs>
              <w:tab w:val="right" w:leader="dot" w:pos="9062"/>
            </w:tabs>
            <w:rPr>
              <w:rFonts w:asciiTheme="minorHAnsi" w:eastAsiaTheme="minorEastAsia" w:hAnsiTheme="minorHAnsi"/>
              <w:noProof/>
              <w:sz w:val="24"/>
              <w:szCs w:val="24"/>
              <w:lang w:val="sl-SI" w:eastAsia="sl-SI"/>
            </w:rPr>
          </w:pPr>
          <w:r w:rsidRPr="272313FE">
            <w:fldChar w:fldCharType="begin"/>
          </w:r>
          <w:r>
            <w:instrText xml:space="preserve"> TOC \o "1-3" \h \z \u </w:instrText>
          </w:r>
          <w:r w:rsidRPr="272313FE">
            <w:fldChar w:fldCharType="separate"/>
          </w:r>
          <w:hyperlink w:anchor="_Toc187652430" w:history="1">
            <w:r w:rsidR="008748A6" w:rsidRPr="00D85DA6">
              <w:rPr>
                <w:rStyle w:val="Hiperpovezava"/>
                <w:noProof/>
                <w:lang w:val="en-GB"/>
              </w:rPr>
              <w:t>OPIS PODJETJA</w:t>
            </w:r>
            <w:r w:rsidR="008748A6">
              <w:rPr>
                <w:noProof/>
                <w:webHidden/>
              </w:rPr>
              <w:tab/>
            </w:r>
            <w:r w:rsidR="008748A6">
              <w:rPr>
                <w:noProof/>
                <w:webHidden/>
              </w:rPr>
              <w:fldChar w:fldCharType="begin"/>
            </w:r>
            <w:r w:rsidR="008748A6">
              <w:rPr>
                <w:noProof/>
                <w:webHidden/>
              </w:rPr>
              <w:instrText xml:space="preserve"> PAGEREF _Toc187652430 \h </w:instrText>
            </w:r>
            <w:r w:rsidR="008748A6">
              <w:rPr>
                <w:noProof/>
                <w:webHidden/>
              </w:rPr>
            </w:r>
            <w:r w:rsidR="008748A6">
              <w:rPr>
                <w:noProof/>
                <w:webHidden/>
              </w:rPr>
              <w:fldChar w:fldCharType="separate"/>
            </w:r>
            <w:r w:rsidR="008748A6">
              <w:rPr>
                <w:noProof/>
                <w:webHidden/>
              </w:rPr>
              <w:t>2</w:t>
            </w:r>
            <w:r w:rsidR="008748A6">
              <w:rPr>
                <w:noProof/>
                <w:webHidden/>
              </w:rPr>
              <w:fldChar w:fldCharType="end"/>
            </w:r>
          </w:hyperlink>
        </w:p>
        <w:p w14:paraId="2CBC73E7" w14:textId="3F3A3199" w:rsidR="008748A6" w:rsidRDefault="008748A6">
          <w:pPr>
            <w:pStyle w:val="Kazalovsebine1"/>
            <w:tabs>
              <w:tab w:val="right" w:leader="dot" w:pos="9062"/>
            </w:tabs>
            <w:rPr>
              <w:rFonts w:asciiTheme="minorHAnsi" w:eastAsiaTheme="minorEastAsia" w:hAnsiTheme="minorHAnsi"/>
              <w:noProof/>
              <w:sz w:val="24"/>
              <w:szCs w:val="24"/>
              <w:lang w:val="sl-SI" w:eastAsia="sl-SI"/>
            </w:rPr>
          </w:pPr>
          <w:hyperlink w:anchor="_Toc187652431" w:history="1">
            <w:r w:rsidRPr="00D85DA6">
              <w:rPr>
                <w:rStyle w:val="Hiperpovezava"/>
                <w:noProof/>
                <w:lang w:val="en-GB"/>
              </w:rPr>
              <w:t>OPIS PROBLEMA</w:t>
            </w:r>
            <w:r>
              <w:rPr>
                <w:noProof/>
                <w:webHidden/>
              </w:rPr>
              <w:tab/>
            </w:r>
            <w:r>
              <w:rPr>
                <w:noProof/>
                <w:webHidden/>
              </w:rPr>
              <w:fldChar w:fldCharType="begin"/>
            </w:r>
            <w:r>
              <w:rPr>
                <w:noProof/>
                <w:webHidden/>
              </w:rPr>
              <w:instrText xml:space="preserve"> PAGEREF _Toc187652431 \h </w:instrText>
            </w:r>
            <w:r>
              <w:rPr>
                <w:noProof/>
                <w:webHidden/>
              </w:rPr>
            </w:r>
            <w:r>
              <w:rPr>
                <w:noProof/>
                <w:webHidden/>
              </w:rPr>
              <w:fldChar w:fldCharType="separate"/>
            </w:r>
            <w:r>
              <w:rPr>
                <w:noProof/>
                <w:webHidden/>
              </w:rPr>
              <w:t>7</w:t>
            </w:r>
            <w:r>
              <w:rPr>
                <w:noProof/>
                <w:webHidden/>
              </w:rPr>
              <w:fldChar w:fldCharType="end"/>
            </w:r>
          </w:hyperlink>
        </w:p>
        <w:p w14:paraId="54B738FD" w14:textId="04AF5FB2" w:rsidR="008748A6" w:rsidRDefault="008748A6">
          <w:pPr>
            <w:pStyle w:val="Kazalovsebine1"/>
            <w:tabs>
              <w:tab w:val="right" w:leader="dot" w:pos="9062"/>
            </w:tabs>
            <w:rPr>
              <w:rFonts w:asciiTheme="minorHAnsi" w:eastAsiaTheme="minorEastAsia" w:hAnsiTheme="minorHAnsi"/>
              <w:noProof/>
              <w:sz w:val="24"/>
              <w:szCs w:val="24"/>
              <w:lang w:val="sl-SI" w:eastAsia="sl-SI"/>
            </w:rPr>
          </w:pPr>
          <w:hyperlink w:anchor="_Toc187652432" w:history="1">
            <w:r w:rsidRPr="00D85DA6">
              <w:rPr>
                <w:rStyle w:val="Hiperpovezava"/>
                <w:noProof/>
              </w:rPr>
              <w:t>NALOGA 1</w:t>
            </w:r>
            <w:r>
              <w:rPr>
                <w:noProof/>
                <w:webHidden/>
              </w:rPr>
              <w:tab/>
            </w:r>
            <w:r>
              <w:rPr>
                <w:noProof/>
                <w:webHidden/>
              </w:rPr>
              <w:fldChar w:fldCharType="begin"/>
            </w:r>
            <w:r>
              <w:rPr>
                <w:noProof/>
                <w:webHidden/>
              </w:rPr>
              <w:instrText xml:space="preserve"> PAGEREF _Toc187652432 \h </w:instrText>
            </w:r>
            <w:r>
              <w:rPr>
                <w:noProof/>
                <w:webHidden/>
              </w:rPr>
            </w:r>
            <w:r>
              <w:rPr>
                <w:noProof/>
                <w:webHidden/>
              </w:rPr>
              <w:fldChar w:fldCharType="separate"/>
            </w:r>
            <w:r>
              <w:rPr>
                <w:noProof/>
                <w:webHidden/>
              </w:rPr>
              <w:t>8</w:t>
            </w:r>
            <w:r>
              <w:rPr>
                <w:noProof/>
                <w:webHidden/>
              </w:rPr>
              <w:fldChar w:fldCharType="end"/>
            </w:r>
          </w:hyperlink>
        </w:p>
        <w:p w14:paraId="14122B1D" w14:textId="4409E326" w:rsidR="008748A6" w:rsidRDefault="008748A6">
          <w:pPr>
            <w:pStyle w:val="Kazalovsebine1"/>
            <w:tabs>
              <w:tab w:val="right" w:leader="dot" w:pos="9062"/>
            </w:tabs>
            <w:rPr>
              <w:rFonts w:asciiTheme="minorHAnsi" w:eastAsiaTheme="minorEastAsia" w:hAnsiTheme="minorHAnsi"/>
              <w:noProof/>
              <w:sz w:val="24"/>
              <w:szCs w:val="24"/>
              <w:lang w:val="sl-SI" w:eastAsia="sl-SI"/>
            </w:rPr>
          </w:pPr>
          <w:hyperlink w:anchor="_Toc187652433" w:history="1">
            <w:r w:rsidRPr="00D85DA6">
              <w:rPr>
                <w:rStyle w:val="Hiperpovezava"/>
                <w:noProof/>
                <w:lang w:val="en-GB"/>
              </w:rPr>
              <w:t>NALOGA 2</w:t>
            </w:r>
            <w:r>
              <w:rPr>
                <w:noProof/>
                <w:webHidden/>
              </w:rPr>
              <w:tab/>
            </w:r>
            <w:r>
              <w:rPr>
                <w:noProof/>
                <w:webHidden/>
              </w:rPr>
              <w:fldChar w:fldCharType="begin"/>
            </w:r>
            <w:r>
              <w:rPr>
                <w:noProof/>
                <w:webHidden/>
              </w:rPr>
              <w:instrText xml:space="preserve"> PAGEREF _Toc187652433 \h </w:instrText>
            </w:r>
            <w:r>
              <w:rPr>
                <w:noProof/>
                <w:webHidden/>
              </w:rPr>
            </w:r>
            <w:r>
              <w:rPr>
                <w:noProof/>
                <w:webHidden/>
              </w:rPr>
              <w:fldChar w:fldCharType="separate"/>
            </w:r>
            <w:r>
              <w:rPr>
                <w:noProof/>
                <w:webHidden/>
              </w:rPr>
              <w:t>10</w:t>
            </w:r>
            <w:r>
              <w:rPr>
                <w:noProof/>
                <w:webHidden/>
              </w:rPr>
              <w:fldChar w:fldCharType="end"/>
            </w:r>
          </w:hyperlink>
        </w:p>
        <w:p w14:paraId="180CABEA" w14:textId="01E4DB60" w:rsidR="008748A6" w:rsidRDefault="008748A6">
          <w:pPr>
            <w:pStyle w:val="Kazalovsebine1"/>
            <w:tabs>
              <w:tab w:val="right" w:leader="dot" w:pos="9062"/>
            </w:tabs>
            <w:rPr>
              <w:rFonts w:asciiTheme="minorHAnsi" w:eastAsiaTheme="minorEastAsia" w:hAnsiTheme="minorHAnsi"/>
              <w:noProof/>
              <w:sz w:val="24"/>
              <w:szCs w:val="24"/>
              <w:lang w:val="sl-SI" w:eastAsia="sl-SI"/>
            </w:rPr>
          </w:pPr>
          <w:hyperlink w:anchor="_Toc187652434" w:history="1">
            <w:r w:rsidRPr="00D85DA6">
              <w:rPr>
                <w:rStyle w:val="Hiperpovezava"/>
                <w:noProof/>
                <w:lang w:val="en-GB"/>
              </w:rPr>
              <w:t>NALOGA 3</w:t>
            </w:r>
            <w:r>
              <w:rPr>
                <w:noProof/>
                <w:webHidden/>
              </w:rPr>
              <w:tab/>
            </w:r>
            <w:r>
              <w:rPr>
                <w:noProof/>
                <w:webHidden/>
              </w:rPr>
              <w:fldChar w:fldCharType="begin"/>
            </w:r>
            <w:r>
              <w:rPr>
                <w:noProof/>
                <w:webHidden/>
              </w:rPr>
              <w:instrText xml:space="preserve"> PAGEREF _Toc187652434 \h </w:instrText>
            </w:r>
            <w:r>
              <w:rPr>
                <w:noProof/>
                <w:webHidden/>
              </w:rPr>
            </w:r>
            <w:r>
              <w:rPr>
                <w:noProof/>
                <w:webHidden/>
              </w:rPr>
              <w:fldChar w:fldCharType="separate"/>
            </w:r>
            <w:r>
              <w:rPr>
                <w:noProof/>
                <w:webHidden/>
              </w:rPr>
              <w:t>11</w:t>
            </w:r>
            <w:r>
              <w:rPr>
                <w:noProof/>
                <w:webHidden/>
              </w:rPr>
              <w:fldChar w:fldCharType="end"/>
            </w:r>
          </w:hyperlink>
        </w:p>
        <w:p w14:paraId="392BE236" w14:textId="08266E41" w:rsidR="008748A6" w:rsidRDefault="008748A6">
          <w:pPr>
            <w:pStyle w:val="Kazalovsebine1"/>
            <w:tabs>
              <w:tab w:val="right" w:leader="dot" w:pos="9062"/>
            </w:tabs>
            <w:rPr>
              <w:rFonts w:asciiTheme="minorHAnsi" w:eastAsiaTheme="minorEastAsia" w:hAnsiTheme="minorHAnsi"/>
              <w:noProof/>
              <w:sz w:val="24"/>
              <w:szCs w:val="24"/>
              <w:lang w:val="sl-SI" w:eastAsia="sl-SI"/>
            </w:rPr>
          </w:pPr>
          <w:hyperlink w:anchor="_Toc187652435" w:history="1">
            <w:r w:rsidRPr="00D85DA6">
              <w:rPr>
                <w:rStyle w:val="Hiperpovezava"/>
                <w:noProof/>
                <w:lang w:val="en-GB"/>
              </w:rPr>
              <w:t>NALOGA 4</w:t>
            </w:r>
            <w:r>
              <w:rPr>
                <w:noProof/>
                <w:webHidden/>
              </w:rPr>
              <w:tab/>
            </w:r>
            <w:r>
              <w:rPr>
                <w:noProof/>
                <w:webHidden/>
              </w:rPr>
              <w:fldChar w:fldCharType="begin"/>
            </w:r>
            <w:r>
              <w:rPr>
                <w:noProof/>
                <w:webHidden/>
              </w:rPr>
              <w:instrText xml:space="preserve"> PAGEREF _Toc187652435 \h </w:instrText>
            </w:r>
            <w:r>
              <w:rPr>
                <w:noProof/>
                <w:webHidden/>
              </w:rPr>
            </w:r>
            <w:r>
              <w:rPr>
                <w:noProof/>
                <w:webHidden/>
              </w:rPr>
              <w:fldChar w:fldCharType="separate"/>
            </w:r>
            <w:r>
              <w:rPr>
                <w:noProof/>
                <w:webHidden/>
              </w:rPr>
              <w:t>12</w:t>
            </w:r>
            <w:r>
              <w:rPr>
                <w:noProof/>
                <w:webHidden/>
              </w:rPr>
              <w:fldChar w:fldCharType="end"/>
            </w:r>
          </w:hyperlink>
        </w:p>
        <w:p w14:paraId="6391FFEA" w14:textId="578C3EB8" w:rsidR="008748A6" w:rsidRDefault="008748A6">
          <w:pPr>
            <w:pStyle w:val="Kazalovsebine1"/>
            <w:tabs>
              <w:tab w:val="right" w:leader="dot" w:pos="9062"/>
            </w:tabs>
            <w:rPr>
              <w:rFonts w:asciiTheme="minorHAnsi" w:eastAsiaTheme="minorEastAsia" w:hAnsiTheme="minorHAnsi"/>
              <w:noProof/>
              <w:sz w:val="24"/>
              <w:szCs w:val="24"/>
              <w:lang w:val="sl-SI" w:eastAsia="sl-SI"/>
            </w:rPr>
          </w:pPr>
          <w:hyperlink w:anchor="_Toc187652436" w:history="1">
            <w:r w:rsidRPr="00D85DA6">
              <w:rPr>
                <w:rStyle w:val="Hiperpovezava"/>
                <w:noProof/>
                <w:lang w:val="en-GB"/>
              </w:rPr>
              <w:t>NALOGA 5</w:t>
            </w:r>
            <w:r>
              <w:rPr>
                <w:noProof/>
                <w:webHidden/>
              </w:rPr>
              <w:tab/>
            </w:r>
            <w:r>
              <w:rPr>
                <w:noProof/>
                <w:webHidden/>
              </w:rPr>
              <w:fldChar w:fldCharType="begin"/>
            </w:r>
            <w:r>
              <w:rPr>
                <w:noProof/>
                <w:webHidden/>
              </w:rPr>
              <w:instrText xml:space="preserve"> PAGEREF _Toc187652436 \h </w:instrText>
            </w:r>
            <w:r>
              <w:rPr>
                <w:noProof/>
                <w:webHidden/>
              </w:rPr>
            </w:r>
            <w:r>
              <w:rPr>
                <w:noProof/>
                <w:webHidden/>
              </w:rPr>
              <w:fldChar w:fldCharType="separate"/>
            </w:r>
            <w:r>
              <w:rPr>
                <w:noProof/>
                <w:webHidden/>
              </w:rPr>
              <w:t>13</w:t>
            </w:r>
            <w:r>
              <w:rPr>
                <w:noProof/>
                <w:webHidden/>
              </w:rPr>
              <w:fldChar w:fldCharType="end"/>
            </w:r>
          </w:hyperlink>
        </w:p>
        <w:p w14:paraId="7313AD17" w14:textId="0FE04323" w:rsidR="008748A6" w:rsidRDefault="008748A6">
          <w:pPr>
            <w:pStyle w:val="Kazalovsebine1"/>
            <w:tabs>
              <w:tab w:val="right" w:leader="dot" w:pos="9062"/>
            </w:tabs>
            <w:rPr>
              <w:rFonts w:asciiTheme="minorHAnsi" w:eastAsiaTheme="minorEastAsia" w:hAnsiTheme="minorHAnsi"/>
              <w:noProof/>
              <w:sz w:val="24"/>
              <w:szCs w:val="24"/>
              <w:lang w:val="sl-SI" w:eastAsia="sl-SI"/>
            </w:rPr>
          </w:pPr>
          <w:hyperlink w:anchor="_Toc187652437" w:history="1">
            <w:r w:rsidRPr="00D85DA6">
              <w:rPr>
                <w:rStyle w:val="Hiperpovezava"/>
                <w:noProof/>
                <w:lang w:val="en-GB"/>
              </w:rPr>
              <w:t>NALOGA 6</w:t>
            </w:r>
            <w:r>
              <w:rPr>
                <w:noProof/>
                <w:webHidden/>
              </w:rPr>
              <w:tab/>
            </w:r>
            <w:r>
              <w:rPr>
                <w:noProof/>
                <w:webHidden/>
              </w:rPr>
              <w:fldChar w:fldCharType="begin"/>
            </w:r>
            <w:r>
              <w:rPr>
                <w:noProof/>
                <w:webHidden/>
              </w:rPr>
              <w:instrText xml:space="preserve"> PAGEREF _Toc187652437 \h </w:instrText>
            </w:r>
            <w:r>
              <w:rPr>
                <w:noProof/>
                <w:webHidden/>
              </w:rPr>
            </w:r>
            <w:r>
              <w:rPr>
                <w:noProof/>
                <w:webHidden/>
              </w:rPr>
              <w:fldChar w:fldCharType="separate"/>
            </w:r>
            <w:r>
              <w:rPr>
                <w:noProof/>
                <w:webHidden/>
              </w:rPr>
              <w:t>15</w:t>
            </w:r>
            <w:r>
              <w:rPr>
                <w:noProof/>
                <w:webHidden/>
              </w:rPr>
              <w:fldChar w:fldCharType="end"/>
            </w:r>
          </w:hyperlink>
        </w:p>
        <w:p w14:paraId="54E43993" w14:textId="678BEFC1" w:rsidR="008748A6" w:rsidRDefault="008748A6">
          <w:pPr>
            <w:pStyle w:val="Kazalovsebine1"/>
            <w:tabs>
              <w:tab w:val="right" w:leader="dot" w:pos="9062"/>
            </w:tabs>
            <w:rPr>
              <w:rFonts w:asciiTheme="minorHAnsi" w:eastAsiaTheme="minorEastAsia" w:hAnsiTheme="minorHAnsi"/>
              <w:noProof/>
              <w:sz w:val="24"/>
              <w:szCs w:val="24"/>
              <w:lang w:val="sl-SI" w:eastAsia="sl-SI"/>
            </w:rPr>
          </w:pPr>
          <w:hyperlink w:anchor="_Toc187652438" w:history="1">
            <w:r w:rsidRPr="00D85DA6">
              <w:rPr>
                <w:rStyle w:val="Hiperpovezava"/>
                <w:noProof/>
                <w:lang w:val="en-GB"/>
              </w:rPr>
              <w:t>NALOGA 7</w:t>
            </w:r>
            <w:r>
              <w:rPr>
                <w:noProof/>
                <w:webHidden/>
              </w:rPr>
              <w:tab/>
            </w:r>
            <w:r>
              <w:rPr>
                <w:noProof/>
                <w:webHidden/>
              </w:rPr>
              <w:fldChar w:fldCharType="begin"/>
            </w:r>
            <w:r>
              <w:rPr>
                <w:noProof/>
                <w:webHidden/>
              </w:rPr>
              <w:instrText xml:space="preserve"> PAGEREF _Toc187652438 \h </w:instrText>
            </w:r>
            <w:r>
              <w:rPr>
                <w:noProof/>
                <w:webHidden/>
              </w:rPr>
            </w:r>
            <w:r>
              <w:rPr>
                <w:noProof/>
                <w:webHidden/>
              </w:rPr>
              <w:fldChar w:fldCharType="separate"/>
            </w:r>
            <w:r>
              <w:rPr>
                <w:noProof/>
                <w:webHidden/>
              </w:rPr>
              <w:t>16</w:t>
            </w:r>
            <w:r>
              <w:rPr>
                <w:noProof/>
                <w:webHidden/>
              </w:rPr>
              <w:fldChar w:fldCharType="end"/>
            </w:r>
          </w:hyperlink>
        </w:p>
        <w:p w14:paraId="52819DBC" w14:textId="21907D47" w:rsidR="008748A6" w:rsidRDefault="008748A6">
          <w:pPr>
            <w:pStyle w:val="Kazalovsebine1"/>
            <w:tabs>
              <w:tab w:val="right" w:leader="dot" w:pos="9062"/>
            </w:tabs>
            <w:rPr>
              <w:rFonts w:asciiTheme="minorHAnsi" w:eastAsiaTheme="minorEastAsia" w:hAnsiTheme="minorHAnsi"/>
              <w:noProof/>
              <w:sz w:val="24"/>
              <w:szCs w:val="24"/>
              <w:lang w:val="sl-SI" w:eastAsia="sl-SI"/>
            </w:rPr>
          </w:pPr>
          <w:hyperlink w:anchor="_Toc187652439" w:history="1">
            <w:r w:rsidRPr="00D85DA6">
              <w:rPr>
                <w:rStyle w:val="Hiperpovezava"/>
                <w:noProof/>
                <w:lang w:val="en-GB"/>
              </w:rPr>
              <w:t>NALOGA 8</w:t>
            </w:r>
            <w:r>
              <w:rPr>
                <w:noProof/>
                <w:webHidden/>
              </w:rPr>
              <w:tab/>
            </w:r>
            <w:r>
              <w:rPr>
                <w:noProof/>
                <w:webHidden/>
              </w:rPr>
              <w:fldChar w:fldCharType="begin"/>
            </w:r>
            <w:r>
              <w:rPr>
                <w:noProof/>
                <w:webHidden/>
              </w:rPr>
              <w:instrText xml:space="preserve"> PAGEREF _Toc187652439 \h </w:instrText>
            </w:r>
            <w:r>
              <w:rPr>
                <w:noProof/>
                <w:webHidden/>
              </w:rPr>
            </w:r>
            <w:r>
              <w:rPr>
                <w:noProof/>
                <w:webHidden/>
              </w:rPr>
              <w:fldChar w:fldCharType="separate"/>
            </w:r>
            <w:r>
              <w:rPr>
                <w:noProof/>
                <w:webHidden/>
              </w:rPr>
              <w:t>17</w:t>
            </w:r>
            <w:r>
              <w:rPr>
                <w:noProof/>
                <w:webHidden/>
              </w:rPr>
              <w:fldChar w:fldCharType="end"/>
            </w:r>
          </w:hyperlink>
        </w:p>
        <w:p w14:paraId="1500D295" w14:textId="518D0D43" w:rsidR="009D0FCA" w:rsidRDefault="009D0FCA" w:rsidP="272313FE">
          <w:pPr>
            <w:rPr>
              <w:lang w:val="en-GB"/>
            </w:rPr>
          </w:pPr>
          <w:r w:rsidRPr="272313FE">
            <w:rPr>
              <w:b/>
              <w:bCs/>
            </w:rPr>
            <w:fldChar w:fldCharType="end"/>
          </w:r>
        </w:p>
      </w:sdtContent>
    </w:sdt>
    <w:p w14:paraId="5B8C1C04" w14:textId="77777777" w:rsidR="009D0FCA" w:rsidRDefault="009D0FCA" w:rsidP="272313FE">
      <w:pPr>
        <w:rPr>
          <w:lang w:val="en-GB"/>
        </w:rPr>
      </w:pPr>
    </w:p>
    <w:p w14:paraId="4D9787AF" w14:textId="77777777" w:rsidR="00AD51E7" w:rsidRDefault="00AD51E7" w:rsidP="272313FE">
      <w:pPr>
        <w:rPr>
          <w:lang w:val="en-GB"/>
        </w:rPr>
      </w:pPr>
    </w:p>
    <w:p w14:paraId="4A4E6876" w14:textId="77777777" w:rsidR="00AD51E7" w:rsidRDefault="00AD51E7" w:rsidP="272313FE">
      <w:pPr>
        <w:rPr>
          <w:lang w:val="en-GB"/>
        </w:rPr>
      </w:pPr>
    </w:p>
    <w:p w14:paraId="620CC351" w14:textId="77777777" w:rsidR="00AD51E7" w:rsidRDefault="00AD51E7" w:rsidP="272313FE">
      <w:pPr>
        <w:rPr>
          <w:lang w:val="en-GB"/>
        </w:rPr>
      </w:pPr>
    </w:p>
    <w:p w14:paraId="12B9F809" w14:textId="77777777" w:rsidR="00AD51E7" w:rsidRDefault="00AD51E7" w:rsidP="272313FE">
      <w:pPr>
        <w:rPr>
          <w:lang w:val="en-GB"/>
        </w:rPr>
      </w:pPr>
    </w:p>
    <w:p w14:paraId="0BC8D4D7" w14:textId="77777777" w:rsidR="00AD51E7" w:rsidRDefault="00AD51E7" w:rsidP="272313FE">
      <w:pPr>
        <w:rPr>
          <w:lang w:val="en-GB"/>
        </w:rPr>
      </w:pPr>
    </w:p>
    <w:p w14:paraId="7DF00A3C" w14:textId="77777777" w:rsidR="00AD51E7" w:rsidRDefault="00AD51E7" w:rsidP="272313FE">
      <w:pPr>
        <w:rPr>
          <w:lang w:val="en-GB"/>
        </w:rPr>
      </w:pPr>
    </w:p>
    <w:p w14:paraId="438F7DA5" w14:textId="77777777" w:rsidR="00AD51E7" w:rsidRDefault="00AD51E7" w:rsidP="272313FE">
      <w:pPr>
        <w:rPr>
          <w:lang w:val="en-GB"/>
        </w:rPr>
      </w:pPr>
    </w:p>
    <w:p w14:paraId="49E5D2B5" w14:textId="77777777" w:rsidR="00AD51E7" w:rsidRDefault="00AD51E7" w:rsidP="272313FE">
      <w:pPr>
        <w:rPr>
          <w:lang w:val="en-GB"/>
        </w:rPr>
      </w:pPr>
    </w:p>
    <w:p w14:paraId="4703F0ED" w14:textId="77777777" w:rsidR="00AD51E7" w:rsidRDefault="00AD51E7" w:rsidP="272313FE">
      <w:pPr>
        <w:rPr>
          <w:lang w:val="en-GB"/>
        </w:rPr>
      </w:pPr>
    </w:p>
    <w:p w14:paraId="62F7CBF2" w14:textId="77777777" w:rsidR="00AD51E7" w:rsidRDefault="00AD51E7" w:rsidP="272313FE">
      <w:pPr>
        <w:rPr>
          <w:lang w:val="en-GB"/>
        </w:rPr>
      </w:pPr>
    </w:p>
    <w:p w14:paraId="62D91178" w14:textId="77777777" w:rsidR="00AD51E7" w:rsidRDefault="00AD51E7" w:rsidP="272313FE">
      <w:pPr>
        <w:rPr>
          <w:lang w:val="en-GB"/>
        </w:rPr>
      </w:pPr>
    </w:p>
    <w:p w14:paraId="5712F298" w14:textId="77777777" w:rsidR="00AD51E7" w:rsidRDefault="00AD51E7" w:rsidP="272313FE">
      <w:pPr>
        <w:rPr>
          <w:lang w:val="en-GB"/>
        </w:rPr>
      </w:pPr>
    </w:p>
    <w:p w14:paraId="25B79B07" w14:textId="77777777" w:rsidR="009D0FCA" w:rsidRDefault="009D0FCA" w:rsidP="272313FE">
      <w:pPr>
        <w:rPr>
          <w:lang w:val="en-GB"/>
        </w:rPr>
      </w:pPr>
    </w:p>
    <w:p w14:paraId="22E523F5" w14:textId="15D7F232" w:rsidR="00D402EC" w:rsidRDefault="00D91BD3" w:rsidP="272313FE">
      <w:pPr>
        <w:pStyle w:val="Naslov1"/>
        <w:numPr>
          <w:ilvl w:val="0"/>
          <w:numId w:val="0"/>
        </w:numPr>
        <w:ind w:left="1077" w:hanging="720"/>
        <w:rPr>
          <w:lang w:val="en-GB"/>
        </w:rPr>
      </w:pPr>
      <w:bookmarkStart w:id="0" w:name="_Toc187652430"/>
      <w:r>
        <w:rPr>
          <w:lang w:val="en-GB"/>
        </w:rPr>
        <w:lastRenderedPageBreak/>
        <w:t>OPIS PODJETJA</w:t>
      </w:r>
      <w:bookmarkEnd w:id="0"/>
    </w:p>
    <w:p w14:paraId="5DAB31E4" w14:textId="7E1F1466" w:rsidR="00E17A06" w:rsidRPr="00D91BD3" w:rsidRDefault="00D91BD3" w:rsidP="272313FE">
      <w:pPr>
        <w:ind w:firstLine="708"/>
      </w:pPr>
      <w:r w:rsidRPr="00D91BD3">
        <w:rPr>
          <w:lang w:val="en-GB"/>
        </w:rPr>
        <w:t xml:space="preserve">ETI je proizvajalec in distributer gospodinjskih aparatov (glej sliko 1.1, povzeto iz simulacijskega okolja NetLogo). Podjetje ima več proizvodnih obratov: glavni obrat v Sloveniji (SI) ter pridružena podjetja v Nemčiji (DE), na Poljskem (PL), Madžarskem (H) ter v Bosni in Hercegovini (BIH). Poleg proizvodnih obratov so obrati za bruto prodajo v Rusiji (RUS), Ukrajini (UKR) in Romuniji (RU). </w:t>
      </w:r>
      <w:r w:rsidRPr="00D91BD3">
        <w:t>Proizvodni obrati oskrbujejo svoje trge s končnimi izdelki, drug drugemu pa dobavljajo sestavne dele izdelkov.</w:t>
      </w:r>
    </w:p>
    <w:p w14:paraId="0BA5D3FE" w14:textId="77777777" w:rsidR="00E17A06" w:rsidRDefault="00E17A06" w:rsidP="272313FE">
      <w:pPr>
        <w:keepNext/>
        <w:jc w:val="center"/>
        <w:rPr>
          <w:lang w:val="en-GB"/>
        </w:rPr>
      </w:pPr>
      <w:r>
        <w:rPr>
          <w:noProof/>
        </w:rPr>
        <w:drawing>
          <wp:inline distT="0" distB="0" distL="0" distR="0" wp14:anchorId="73913C33" wp14:editId="3D972855">
            <wp:extent cx="5760720" cy="3023870"/>
            <wp:effectExtent l="0" t="0" r="0" b="0"/>
            <wp:docPr id="2" name="Slik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023870"/>
                    </a:xfrm>
                    <a:prstGeom prst="rect">
                      <a:avLst/>
                    </a:prstGeom>
                  </pic:spPr>
                </pic:pic>
              </a:graphicData>
            </a:graphic>
          </wp:inline>
        </w:drawing>
      </w:r>
    </w:p>
    <w:p w14:paraId="73C27AC8" w14:textId="4731E4A5" w:rsidR="00E17A06" w:rsidRDefault="00D91BD3" w:rsidP="272313FE">
      <w:pPr>
        <w:pStyle w:val="caption1"/>
        <w:jc w:val="center"/>
        <w:rPr>
          <w:b/>
          <w:bCs/>
          <w:i w:val="0"/>
          <w:iCs w:val="0"/>
          <w:color w:val="1065AB"/>
          <w:sz w:val="20"/>
          <w:szCs w:val="20"/>
          <w:lang w:val="en-GB"/>
        </w:rPr>
      </w:pPr>
      <w:bookmarkStart w:id="1" w:name="_Toc146878124"/>
      <w:r>
        <w:rPr>
          <w:b/>
          <w:bCs/>
          <w:i w:val="0"/>
          <w:iCs w:val="0"/>
          <w:color w:val="1065AB"/>
          <w:sz w:val="20"/>
          <w:szCs w:val="20"/>
          <w:lang w:val="en-GB"/>
        </w:rPr>
        <w:t>Slika</w:t>
      </w:r>
      <w:r w:rsidR="00E17A06" w:rsidRPr="272313FE">
        <w:rPr>
          <w:b/>
          <w:bCs/>
          <w:i w:val="0"/>
          <w:iCs w:val="0"/>
          <w:color w:val="1065AB"/>
          <w:sz w:val="20"/>
          <w:szCs w:val="20"/>
          <w:lang w:val="en-GB"/>
        </w:rPr>
        <w:t xml:space="preserve"> </w:t>
      </w:r>
      <w:r w:rsidR="00E17A06" w:rsidRPr="272313FE">
        <w:fldChar w:fldCharType="begin"/>
      </w:r>
      <w:r w:rsidR="00E17A06" w:rsidRPr="00D91BD3">
        <w:rPr>
          <w:b/>
          <w:bCs/>
          <w:i w:val="0"/>
          <w:iCs w:val="0"/>
          <w:color w:val="1065AB"/>
          <w:sz w:val="20"/>
          <w:szCs w:val="20"/>
          <w:lang w:val="en-GB"/>
        </w:rPr>
        <w:instrText>STYLEREF 1 \s</w:instrText>
      </w:r>
      <w:r w:rsidR="00E17A06" w:rsidRPr="272313FE">
        <w:rPr>
          <w:b/>
          <w:bCs/>
          <w:i w:val="0"/>
          <w:iCs w:val="0"/>
          <w:color w:val="1065AB"/>
          <w:sz w:val="20"/>
          <w:szCs w:val="20"/>
        </w:rPr>
        <w:fldChar w:fldCharType="separate"/>
      </w:r>
      <w:r w:rsidR="00E17A06" w:rsidRPr="00D91BD3">
        <w:rPr>
          <w:b/>
          <w:bCs/>
          <w:i w:val="0"/>
          <w:iCs w:val="0"/>
          <w:color w:val="1065AB"/>
          <w:sz w:val="20"/>
          <w:szCs w:val="20"/>
          <w:lang w:val="en-GB"/>
        </w:rPr>
        <w:t>1</w:t>
      </w:r>
      <w:r w:rsidR="00E17A06" w:rsidRPr="272313FE">
        <w:rPr>
          <w:b/>
          <w:bCs/>
          <w:i w:val="0"/>
          <w:iCs w:val="0"/>
          <w:color w:val="1065AB"/>
          <w:sz w:val="20"/>
          <w:szCs w:val="20"/>
        </w:rPr>
        <w:fldChar w:fldCharType="end"/>
      </w:r>
      <w:r w:rsidR="00E17A06" w:rsidRPr="272313FE">
        <w:rPr>
          <w:b/>
          <w:bCs/>
          <w:i w:val="0"/>
          <w:iCs w:val="0"/>
          <w:color w:val="1065AB"/>
          <w:sz w:val="20"/>
          <w:szCs w:val="20"/>
          <w:lang w:val="en-GB"/>
        </w:rPr>
        <w:t>.</w:t>
      </w:r>
      <w:r w:rsidR="00E17A06" w:rsidRPr="272313FE">
        <w:rPr>
          <w:b/>
          <w:bCs/>
          <w:i w:val="0"/>
          <w:iCs w:val="0"/>
          <w:color w:val="1065AB"/>
          <w:sz w:val="20"/>
          <w:szCs w:val="20"/>
        </w:rPr>
        <w:fldChar w:fldCharType="begin"/>
      </w:r>
      <w:r w:rsidR="00E17A06" w:rsidRPr="00D91BD3">
        <w:rPr>
          <w:b/>
          <w:bCs/>
          <w:i w:val="0"/>
          <w:iCs w:val="0"/>
          <w:color w:val="1065AB"/>
          <w:sz w:val="20"/>
          <w:szCs w:val="20"/>
          <w:lang w:val="en-GB"/>
        </w:rPr>
        <w:instrText xml:space="preserve"> SEQ Slika \* ARABIC </w:instrText>
      </w:r>
      <w:r w:rsidR="00E17A06" w:rsidRPr="272313FE">
        <w:rPr>
          <w:b/>
          <w:bCs/>
          <w:i w:val="0"/>
          <w:iCs w:val="0"/>
          <w:color w:val="1065AB"/>
          <w:sz w:val="20"/>
          <w:szCs w:val="20"/>
        </w:rPr>
        <w:fldChar w:fldCharType="separate"/>
      </w:r>
      <w:r w:rsidR="00E17A06" w:rsidRPr="00D91BD3">
        <w:rPr>
          <w:b/>
          <w:bCs/>
          <w:i w:val="0"/>
          <w:iCs w:val="0"/>
          <w:color w:val="1065AB"/>
          <w:sz w:val="20"/>
          <w:szCs w:val="20"/>
          <w:lang w:val="en-GB"/>
        </w:rPr>
        <w:t>1</w:t>
      </w:r>
      <w:r w:rsidR="00E17A06" w:rsidRPr="272313FE">
        <w:rPr>
          <w:b/>
          <w:bCs/>
          <w:i w:val="0"/>
          <w:iCs w:val="0"/>
          <w:color w:val="1065AB"/>
          <w:sz w:val="20"/>
          <w:szCs w:val="20"/>
        </w:rPr>
        <w:fldChar w:fldCharType="end"/>
      </w:r>
      <w:r w:rsidR="00E17A06" w:rsidRPr="272313FE">
        <w:rPr>
          <w:b/>
          <w:bCs/>
          <w:i w:val="0"/>
          <w:iCs w:val="0"/>
          <w:color w:val="1065AB"/>
          <w:sz w:val="20"/>
          <w:szCs w:val="20"/>
          <w:lang w:val="en-GB"/>
        </w:rPr>
        <w:t xml:space="preserve">. </w:t>
      </w:r>
      <w:bookmarkEnd w:id="1"/>
      <w:r w:rsidR="00E17A06" w:rsidRPr="272313FE">
        <w:rPr>
          <w:b/>
          <w:bCs/>
          <w:i w:val="0"/>
          <w:iCs w:val="0"/>
          <w:color w:val="1065AB"/>
          <w:sz w:val="20"/>
          <w:szCs w:val="20"/>
          <w:lang w:val="en-GB"/>
        </w:rPr>
        <w:t xml:space="preserve">ETI SC </w:t>
      </w:r>
      <w:r>
        <w:rPr>
          <w:b/>
          <w:bCs/>
          <w:i w:val="0"/>
          <w:iCs w:val="0"/>
          <w:color w:val="1065AB"/>
          <w:sz w:val="20"/>
          <w:szCs w:val="20"/>
          <w:lang w:val="en-GB"/>
        </w:rPr>
        <w:t>Ureditev</w:t>
      </w:r>
    </w:p>
    <w:p w14:paraId="06ED3DC0" w14:textId="77777777" w:rsidR="00E17A06" w:rsidRDefault="00E17A06" w:rsidP="272313FE">
      <w:pPr>
        <w:jc w:val="center"/>
        <w:rPr>
          <w:sz w:val="20"/>
          <w:szCs w:val="20"/>
          <w:lang w:val="en-GB"/>
        </w:rPr>
      </w:pPr>
      <w:r w:rsidRPr="272313FE">
        <w:rPr>
          <w:sz w:val="20"/>
          <w:szCs w:val="20"/>
          <w:lang w:val="en-GB"/>
        </w:rPr>
        <w:t>Source: (Gumzej and Rakovska, 2020)</w:t>
      </w:r>
    </w:p>
    <w:p w14:paraId="5666A23A" w14:textId="4949F527" w:rsidR="00E17A06" w:rsidRPr="00D91BD3" w:rsidRDefault="00D91BD3" w:rsidP="272313FE">
      <w:pPr>
        <w:ind w:firstLine="708"/>
      </w:pPr>
      <w:r w:rsidRPr="00D91BD3">
        <w:rPr>
          <w:lang w:val="en-GB"/>
        </w:rPr>
        <w:t xml:space="preserve">Poenostavljena shema njegovega proizvodnega obrata v Sloveniji (SI) (slika 1.2, povzeta iz simulacijskega okolja JaamSim) obsega simulacijski model DES variantne proizvodnje, kjer se proizvajajo štiri glavne linije izdelkov. Vsaka vrsta izdelka ima posebno proizvodno linijo. Ko so izdelki dokončani, se njihova kakovost preveri na posebnem testnem mestu. </w:t>
      </w:r>
      <w:r w:rsidRPr="00D91BD3">
        <w:t>Izdelki neustrezne kakovosti se prepeljejo nazaj na prvotno proizvodno linijo. Po uspešno opravljenem nadzoru kakovosti se končni izdelki prepeljejo s proizvodnega mesta v skladišče končnih izdelkov. Ponovna proizvodnja izdelkov z napako, ki so še v proizvodnji, je učinkovit način za zmanjšanje vplivov na okolje in proizvodnih stroškov.</w:t>
      </w:r>
    </w:p>
    <w:p w14:paraId="3A6A5CBE" w14:textId="77777777" w:rsidR="00E17A06" w:rsidRDefault="00E17A06" w:rsidP="272313FE">
      <w:pPr>
        <w:keepNext/>
        <w:jc w:val="center"/>
        <w:rPr>
          <w:lang w:val="en-GB"/>
        </w:rPr>
      </w:pPr>
      <w:r>
        <w:rPr>
          <w:noProof/>
        </w:rPr>
        <w:lastRenderedPageBreak/>
        <w:drawing>
          <wp:inline distT="0" distB="0" distL="0" distR="0" wp14:anchorId="3AD35903" wp14:editId="43E7F959">
            <wp:extent cx="5760720" cy="3303270"/>
            <wp:effectExtent l="0" t="0" r="0" b="0"/>
            <wp:docPr id="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pic:nvPicPr>
                  <pic:blipFill>
                    <a:blip r:embed="rId13">
                      <a:extLst>
                        <a:ext uri="{28A0092B-C50C-407E-A947-70E740481C1C}">
                          <a14:useLocalDpi xmlns:a14="http://schemas.microsoft.com/office/drawing/2010/main" val="0"/>
                        </a:ext>
                      </a:extLst>
                    </a:blip>
                    <a:stretch>
                      <a:fillRect/>
                    </a:stretch>
                  </pic:blipFill>
                  <pic:spPr>
                    <a:xfrm>
                      <a:off x="0" y="0"/>
                      <a:ext cx="5760720" cy="3303270"/>
                    </a:xfrm>
                    <a:prstGeom prst="rect">
                      <a:avLst/>
                    </a:prstGeom>
                  </pic:spPr>
                </pic:pic>
              </a:graphicData>
            </a:graphic>
          </wp:inline>
        </w:drawing>
      </w:r>
    </w:p>
    <w:p w14:paraId="1D74BE6A" w14:textId="68DC16F6" w:rsidR="00E17A06" w:rsidRPr="00D91BD3" w:rsidRDefault="00D91BD3" w:rsidP="272313FE">
      <w:pPr>
        <w:pStyle w:val="caption1"/>
        <w:jc w:val="center"/>
        <w:rPr>
          <w:b/>
          <w:bCs/>
          <w:i w:val="0"/>
          <w:iCs w:val="0"/>
          <w:color w:val="1065AB"/>
          <w:sz w:val="20"/>
          <w:szCs w:val="20"/>
        </w:rPr>
      </w:pPr>
      <w:r>
        <w:rPr>
          <w:b/>
          <w:bCs/>
          <w:i w:val="0"/>
          <w:iCs w:val="0"/>
          <w:color w:val="1065AB"/>
          <w:sz w:val="20"/>
          <w:szCs w:val="20"/>
          <w:lang w:val="en-GB"/>
        </w:rPr>
        <w:t>Slika</w:t>
      </w:r>
      <w:r w:rsidR="00E17A06" w:rsidRPr="272313FE">
        <w:rPr>
          <w:b/>
          <w:bCs/>
          <w:i w:val="0"/>
          <w:iCs w:val="0"/>
          <w:color w:val="1065AB"/>
          <w:sz w:val="20"/>
          <w:szCs w:val="20"/>
          <w:lang w:val="en-GB"/>
        </w:rPr>
        <w:t xml:space="preserve"> </w:t>
      </w:r>
      <w:r w:rsidR="00E17A06" w:rsidRPr="272313FE">
        <w:fldChar w:fldCharType="begin"/>
      </w:r>
      <w:r w:rsidR="00E17A06" w:rsidRPr="00D91BD3">
        <w:rPr>
          <w:b/>
          <w:bCs/>
          <w:i w:val="0"/>
          <w:iCs w:val="0"/>
          <w:color w:val="1065AB"/>
          <w:sz w:val="20"/>
          <w:szCs w:val="20"/>
          <w:lang w:val="en-GB"/>
        </w:rPr>
        <w:instrText>STYLEREF 1 \s</w:instrText>
      </w:r>
      <w:r w:rsidR="00E17A06" w:rsidRPr="272313FE">
        <w:rPr>
          <w:b/>
          <w:bCs/>
          <w:i w:val="0"/>
          <w:iCs w:val="0"/>
          <w:color w:val="1065AB"/>
          <w:sz w:val="20"/>
          <w:szCs w:val="20"/>
        </w:rPr>
        <w:fldChar w:fldCharType="separate"/>
      </w:r>
      <w:r w:rsidR="00E17A06" w:rsidRPr="00D91BD3">
        <w:rPr>
          <w:b/>
          <w:bCs/>
          <w:i w:val="0"/>
          <w:iCs w:val="0"/>
          <w:color w:val="1065AB"/>
          <w:sz w:val="20"/>
          <w:szCs w:val="20"/>
          <w:lang w:val="en-GB"/>
        </w:rPr>
        <w:t>1</w:t>
      </w:r>
      <w:r w:rsidR="00E17A06" w:rsidRPr="272313FE">
        <w:rPr>
          <w:b/>
          <w:bCs/>
          <w:i w:val="0"/>
          <w:iCs w:val="0"/>
          <w:color w:val="1065AB"/>
          <w:sz w:val="20"/>
          <w:szCs w:val="20"/>
        </w:rPr>
        <w:fldChar w:fldCharType="end"/>
      </w:r>
      <w:r w:rsidR="00E17A06" w:rsidRPr="272313FE">
        <w:rPr>
          <w:b/>
          <w:bCs/>
          <w:i w:val="0"/>
          <w:iCs w:val="0"/>
          <w:color w:val="1065AB"/>
          <w:sz w:val="20"/>
          <w:szCs w:val="20"/>
          <w:lang w:val="en-GB"/>
        </w:rPr>
        <w:t xml:space="preserve">.2. </w:t>
      </w:r>
      <w:r w:rsidR="00E17A06" w:rsidRPr="00D91BD3">
        <w:rPr>
          <w:b/>
          <w:bCs/>
          <w:i w:val="0"/>
          <w:iCs w:val="0"/>
          <w:color w:val="1065AB"/>
          <w:sz w:val="20"/>
          <w:szCs w:val="20"/>
        </w:rPr>
        <w:t xml:space="preserve">ETI </w:t>
      </w:r>
      <w:r w:rsidRPr="00D91BD3">
        <w:rPr>
          <w:b/>
          <w:bCs/>
          <w:i w:val="0"/>
          <w:iCs w:val="0"/>
          <w:color w:val="1065AB"/>
          <w:sz w:val="20"/>
          <w:szCs w:val="20"/>
        </w:rPr>
        <w:t>Primer proizvodnje z nadzorom kakovosti</w:t>
      </w:r>
    </w:p>
    <w:p w14:paraId="22B9B6BC" w14:textId="77777777" w:rsidR="00E17A06" w:rsidRDefault="00E17A06" w:rsidP="272313FE">
      <w:pPr>
        <w:jc w:val="center"/>
        <w:rPr>
          <w:sz w:val="20"/>
          <w:szCs w:val="20"/>
          <w:lang w:val="en-GB"/>
        </w:rPr>
      </w:pPr>
      <w:r w:rsidRPr="272313FE">
        <w:rPr>
          <w:sz w:val="20"/>
          <w:szCs w:val="20"/>
          <w:lang w:val="en-GB"/>
        </w:rPr>
        <w:t>Source: (Gumzej and Rakovska, 2020)</w:t>
      </w:r>
    </w:p>
    <w:p w14:paraId="49A4160D" w14:textId="19EAF940" w:rsidR="00E17A06" w:rsidRDefault="00D91BD3" w:rsidP="272313FE">
      <w:pPr>
        <w:ind w:firstLine="708"/>
        <w:rPr>
          <w:lang w:val="en-GB"/>
        </w:rPr>
      </w:pPr>
      <w:r w:rsidRPr="00D91BD3">
        <w:rPr>
          <w:lang w:val="en-GB"/>
        </w:rPr>
        <w:t>Podatki o prodaji na proizvodnem mestu (preglednica 1.1), ki jih zbira oddelek za trženje, obsegajo tedenske podatke o prodaji, ki vodstvu pomagajo določiti najbolj obremenjena mesta in njihove prevladujoče izdelke glede na njihov prodajni portfelj.</w:t>
      </w:r>
    </w:p>
    <w:p w14:paraId="36EEBCB3" w14:textId="48016C78" w:rsidR="00E17A06" w:rsidRPr="00D91BD3" w:rsidRDefault="00D91BD3" w:rsidP="272313FE">
      <w:pPr>
        <w:pStyle w:val="caption1"/>
        <w:keepNext/>
        <w:rPr>
          <w:b/>
          <w:bCs/>
          <w:i w:val="0"/>
          <w:iCs w:val="0"/>
          <w:color w:val="1065AB"/>
          <w:sz w:val="20"/>
          <w:szCs w:val="20"/>
        </w:rPr>
      </w:pPr>
      <w:bookmarkStart w:id="2" w:name="_Toc146878121"/>
      <w:r w:rsidRPr="00D91BD3">
        <w:rPr>
          <w:b/>
          <w:bCs/>
          <w:i w:val="0"/>
          <w:iCs w:val="0"/>
          <w:color w:val="1065AB"/>
          <w:sz w:val="20"/>
          <w:szCs w:val="20"/>
        </w:rPr>
        <w:t>Preglednica</w:t>
      </w:r>
      <w:r w:rsidR="00E17A06" w:rsidRPr="00D91BD3">
        <w:rPr>
          <w:b/>
          <w:bCs/>
          <w:i w:val="0"/>
          <w:iCs w:val="0"/>
          <w:color w:val="1065AB"/>
          <w:sz w:val="20"/>
          <w:szCs w:val="20"/>
        </w:rPr>
        <w:t xml:space="preserve"> </w:t>
      </w:r>
      <w:r w:rsidR="00E17A06" w:rsidRPr="272313FE">
        <w:fldChar w:fldCharType="begin"/>
      </w:r>
      <w:r w:rsidR="00E17A06" w:rsidRPr="272313FE">
        <w:rPr>
          <w:b/>
          <w:bCs/>
          <w:i w:val="0"/>
          <w:iCs w:val="0"/>
          <w:color w:val="1065AB"/>
          <w:sz w:val="20"/>
          <w:szCs w:val="20"/>
        </w:rPr>
        <w:instrText>STYLEREF 1 \s</w:instrText>
      </w:r>
      <w:r w:rsidR="00E17A06" w:rsidRPr="272313FE">
        <w:rPr>
          <w:b/>
          <w:bCs/>
          <w:i w:val="0"/>
          <w:iCs w:val="0"/>
          <w:color w:val="1065AB"/>
          <w:sz w:val="20"/>
          <w:szCs w:val="20"/>
        </w:rPr>
        <w:fldChar w:fldCharType="separate"/>
      </w:r>
      <w:r w:rsidR="00E17A06" w:rsidRPr="272313FE">
        <w:rPr>
          <w:b/>
          <w:bCs/>
          <w:i w:val="0"/>
          <w:iCs w:val="0"/>
          <w:color w:val="1065AB"/>
          <w:sz w:val="20"/>
          <w:szCs w:val="20"/>
        </w:rPr>
        <w:t>1</w:t>
      </w:r>
      <w:r w:rsidR="00E17A06" w:rsidRPr="272313FE">
        <w:rPr>
          <w:b/>
          <w:bCs/>
          <w:i w:val="0"/>
          <w:iCs w:val="0"/>
          <w:color w:val="1065AB"/>
          <w:sz w:val="20"/>
          <w:szCs w:val="20"/>
        </w:rPr>
        <w:fldChar w:fldCharType="end"/>
      </w:r>
      <w:r w:rsidR="00E17A06" w:rsidRPr="00D91BD3">
        <w:rPr>
          <w:b/>
          <w:bCs/>
          <w:i w:val="0"/>
          <w:iCs w:val="0"/>
          <w:color w:val="1065AB"/>
          <w:sz w:val="20"/>
          <w:szCs w:val="20"/>
        </w:rPr>
        <w:t>.</w:t>
      </w:r>
      <w:r w:rsidR="00E17A06" w:rsidRPr="272313FE">
        <w:rPr>
          <w:b/>
          <w:bCs/>
          <w:i w:val="0"/>
          <w:iCs w:val="0"/>
          <w:color w:val="1065AB"/>
          <w:sz w:val="20"/>
          <w:szCs w:val="20"/>
        </w:rPr>
        <w:fldChar w:fldCharType="begin"/>
      </w:r>
      <w:r w:rsidR="00E17A06" w:rsidRPr="272313FE">
        <w:rPr>
          <w:b/>
          <w:bCs/>
          <w:i w:val="0"/>
          <w:iCs w:val="0"/>
          <w:color w:val="1065AB"/>
          <w:sz w:val="20"/>
          <w:szCs w:val="20"/>
        </w:rPr>
        <w:instrText xml:space="preserve"> SEQ Tabela \* ARABIC </w:instrText>
      </w:r>
      <w:r w:rsidR="00E17A06" w:rsidRPr="272313FE">
        <w:rPr>
          <w:b/>
          <w:bCs/>
          <w:i w:val="0"/>
          <w:iCs w:val="0"/>
          <w:color w:val="1065AB"/>
          <w:sz w:val="20"/>
          <w:szCs w:val="20"/>
        </w:rPr>
        <w:fldChar w:fldCharType="separate"/>
      </w:r>
      <w:r w:rsidR="00E17A06" w:rsidRPr="272313FE">
        <w:rPr>
          <w:b/>
          <w:bCs/>
          <w:i w:val="0"/>
          <w:iCs w:val="0"/>
          <w:color w:val="1065AB"/>
          <w:sz w:val="20"/>
          <w:szCs w:val="20"/>
        </w:rPr>
        <w:t>1</w:t>
      </w:r>
      <w:r w:rsidR="00E17A06" w:rsidRPr="272313FE">
        <w:rPr>
          <w:b/>
          <w:bCs/>
          <w:i w:val="0"/>
          <w:iCs w:val="0"/>
          <w:color w:val="1065AB"/>
          <w:sz w:val="20"/>
          <w:szCs w:val="20"/>
        </w:rPr>
        <w:fldChar w:fldCharType="end"/>
      </w:r>
      <w:r w:rsidR="00E17A06" w:rsidRPr="00D91BD3">
        <w:rPr>
          <w:b/>
          <w:bCs/>
          <w:i w:val="0"/>
          <w:iCs w:val="0"/>
          <w:color w:val="1065AB"/>
          <w:sz w:val="20"/>
          <w:szCs w:val="20"/>
        </w:rPr>
        <w:t xml:space="preserve">. </w:t>
      </w:r>
      <w:bookmarkEnd w:id="2"/>
      <w:r w:rsidRPr="00D91BD3">
        <w:rPr>
          <w:b/>
          <w:bCs/>
          <w:i w:val="0"/>
          <w:iCs w:val="0"/>
          <w:color w:val="1065AB"/>
          <w:sz w:val="20"/>
          <w:szCs w:val="20"/>
        </w:rPr>
        <w:t>Tedenski podatki o pro</w:t>
      </w:r>
      <w:r>
        <w:rPr>
          <w:b/>
          <w:bCs/>
          <w:i w:val="0"/>
          <w:iCs w:val="0"/>
          <w:color w:val="1065AB"/>
          <w:sz w:val="20"/>
          <w:szCs w:val="20"/>
        </w:rPr>
        <w:t>daji</w:t>
      </w:r>
    </w:p>
    <w:tbl>
      <w:tblPr>
        <w:tblW w:w="9200" w:type="dxa"/>
        <w:tblLayout w:type="fixed"/>
        <w:tblCellMar>
          <w:top w:w="15" w:type="dxa"/>
          <w:left w:w="15" w:type="dxa"/>
          <w:right w:w="15" w:type="dxa"/>
        </w:tblCellMar>
        <w:tblLook w:val="04A0" w:firstRow="1" w:lastRow="0" w:firstColumn="1" w:lastColumn="0" w:noHBand="0" w:noVBand="1"/>
      </w:tblPr>
      <w:tblGrid>
        <w:gridCol w:w="1220"/>
        <w:gridCol w:w="1341"/>
        <w:gridCol w:w="1600"/>
        <w:gridCol w:w="1682"/>
        <w:gridCol w:w="1679"/>
        <w:gridCol w:w="1678"/>
      </w:tblGrid>
      <w:tr w:rsidR="00E17A06" w14:paraId="25B54473"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FC9FFE8" w14:textId="77777777" w:rsidR="00E17A06" w:rsidRDefault="00E17A06" w:rsidP="272313FE">
            <w:pPr>
              <w:spacing w:after="0" w:line="240" w:lineRule="auto"/>
              <w:jc w:val="left"/>
              <w:rPr>
                <w:rFonts w:ascii="Liberation Sans" w:hAnsi="Liberation Sans" w:cs="Liberation Sans"/>
                <w:b/>
                <w:bCs/>
                <w:color w:val="000000"/>
                <w:sz w:val="20"/>
                <w:szCs w:val="20"/>
                <w:lang w:val="en-GB"/>
              </w:rPr>
            </w:pPr>
            <w:r w:rsidRPr="272313FE">
              <w:rPr>
                <w:rFonts w:ascii="Liberation Sans" w:hAnsi="Liberation Sans" w:cs="Liberation Sans"/>
                <w:b/>
                <w:bCs/>
                <w:color w:val="000000" w:themeColor="text1"/>
                <w:sz w:val="20"/>
                <w:szCs w:val="20"/>
                <w:lang w:val="en-GB"/>
              </w:rPr>
              <w:t>Date</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36B622B" w14:textId="77777777" w:rsidR="00E17A06" w:rsidRDefault="00E17A06" w:rsidP="272313FE">
            <w:pPr>
              <w:rPr>
                <w:rFonts w:ascii="Liberation Sans" w:hAnsi="Liberation Sans" w:cs="Liberation Sans"/>
                <w:b/>
                <w:bCs/>
                <w:color w:val="000000"/>
                <w:sz w:val="20"/>
                <w:szCs w:val="20"/>
                <w:lang w:val="en-GB"/>
              </w:rPr>
            </w:pPr>
            <w:r w:rsidRPr="272313FE">
              <w:rPr>
                <w:rFonts w:ascii="Liberation Sans" w:hAnsi="Liberation Sans" w:cs="Liberation Sans"/>
                <w:b/>
                <w:bCs/>
                <w:color w:val="000000" w:themeColor="text1"/>
                <w:sz w:val="20"/>
                <w:szCs w:val="20"/>
                <w:lang w:val="en-GB"/>
              </w:rPr>
              <w:t>Seller ID</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9A1BAE7" w14:textId="77777777" w:rsidR="00E17A06" w:rsidRDefault="00E17A06" w:rsidP="272313FE">
            <w:pPr>
              <w:rPr>
                <w:rFonts w:ascii="Liberation Sans" w:hAnsi="Liberation Sans" w:cs="Liberation Sans"/>
                <w:b/>
                <w:bCs/>
                <w:color w:val="000000"/>
                <w:sz w:val="20"/>
                <w:szCs w:val="20"/>
                <w:lang w:val="en-GB"/>
              </w:rPr>
            </w:pPr>
            <w:r w:rsidRPr="272313FE">
              <w:rPr>
                <w:rFonts w:ascii="Liberation Sans" w:hAnsi="Liberation Sans" w:cs="Liberation Sans"/>
                <w:b/>
                <w:bCs/>
                <w:color w:val="000000" w:themeColor="text1"/>
                <w:sz w:val="20"/>
                <w:szCs w:val="20"/>
                <w:lang w:val="en-GB"/>
              </w:rPr>
              <w:t>Customer ID</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C8BFAFF" w14:textId="77777777" w:rsidR="00E17A06" w:rsidRDefault="00E17A06" w:rsidP="272313FE">
            <w:pPr>
              <w:rPr>
                <w:rFonts w:ascii="Liberation Sans" w:hAnsi="Liberation Sans" w:cs="Liberation Sans"/>
                <w:b/>
                <w:bCs/>
                <w:color w:val="000000"/>
                <w:sz w:val="20"/>
                <w:szCs w:val="20"/>
                <w:lang w:val="en-GB"/>
              </w:rPr>
            </w:pPr>
            <w:r w:rsidRPr="272313FE">
              <w:rPr>
                <w:rFonts w:ascii="Liberation Sans" w:hAnsi="Liberation Sans" w:cs="Liberation Sans"/>
                <w:b/>
                <w:bCs/>
                <w:color w:val="000000" w:themeColor="text1"/>
                <w:sz w:val="20"/>
                <w:szCs w:val="20"/>
                <w:lang w:val="en-GB"/>
              </w:rPr>
              <w:t>Transaction ID</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128E2A1" w14:textId="77777777" w:rsidR="00E17A06" w:rsidRDefault="00E17A06" w:rsidP="272313FE">
            <w:pPr>
              <w:rPr>
                <w:rFonts w:ascii="Liberation Sans" w:hAnsi="Liberation Sans" w:cs="Liberation Sans"/>
                <w:b/>
                <w:bCs/>
                <w:color w:val="000000"/>
                <w:sz w:val="20"/>
                <w:szCs w:val="20"/>
                <w:lang w:val="en-GB"/>
              </w:rPr>
            </w:pPr>
            <w:r w:rsidRPr="272313FE">
              <w:rPr>
                <w:rFonts w:ascii="Liberation Sans" w:hAnsi="Liberation Sans" w:cs="Liberation Sans"/>
                <w:b/>
                <w:bCs/>
                <w:color w:val="000000" w:themeColor="text1"/>
                <w:sz w:val="20"/>
                <w:szCs w:val="20"/>
                <w:lang w:val="en-GB"/>
              </w:rPr>
              <w:t>Product ID</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88AF3BC" w14:textId="77777777" w:rsidR="00E17A06" w:rsidRDefault="00E17A06" w:rsidP="272313FE">
            <w:pPr>
              <w:rPr>
                <w:rFonts w:ascii="Liberation Sans" w:hAnsi="Liberation Sans" w:cs="Liberation Sans"/>
                <w:b/>
                <w:bCs/>
                <w:color w:val="000000"/>
                <w:sz w:val="20"/>
                <w:szCs w:val="20"/>
                <w:lang w:val="en-GB"/>
              </w:rPr>
            </w:pPr>
            <w:r w:rsidRPr="272313FE">
              <w:rPr>
                <w:rFonts w:ascii="Liberation Sans" w:hAnsi="Liberation Sans" w:cs="Liberation Sans"/>
                <w:b/>
                <w:bCs/>
                <w:color w:val="000000" w:themeColor="text1"/>
                <w:sz w:val="20"/>
                <w:szCs w:val="20"/>
                <w:lang w:val="en-GB"/>
              </w:rPr>
              <w:t>Product Price</w:t>
            </w:r>
          </w:p>
        </w:tc>
      </w:tr>
      <w:tr w:rsidR="00E17A06" w14:paraId="5E44969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60FA3E4" w14:textId="77777777" w:rsidR="00E17A06" w:rsidRDefault="00E17A06" w:rsidP="272313FE">
            <w:pPr>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10F353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F783C0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2A34D8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DE2195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5F334F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405080C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852000B"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CD849A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08EC3E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FFEDAF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F22682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102</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60386A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45,00 €</w:t>
            </w:r>
          </w:p>
        </w:tc>
      </w:tr>
      <w:tr w:rsidR="00E17A06" w14:paraId="58CEF83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B68B478"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AE0548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B18BA4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EAE345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C19E60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89BB72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43CD640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71518AB"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F6024E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675528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DEC6C0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1F9E22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A64B05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55,00 €</w:t>
            </w:r>
          </w:p>
        </w:tc>
      </w:tr>
      <w:tr w:rsidR="00E17A06" w14:paraId="5A97FD32"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9832E65"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897A7F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D138F5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26DCF2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9B0AB9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9B4727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105F997F"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3D94953"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1DEA6A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5AD3D8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21E0F2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637297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D3EE18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85,00 €</w:t>
            </w:r>
          </w:p>
        </w:tc>
      </w:tr>
      <w:tr w:rsidR="00E17A06" w14:paraId="32A15DD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E904440"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F971E0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368813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B30C53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90A79F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1F6C2F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023109AF"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3999CC0"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71F72E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C88CDA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7458A0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1CD280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68472B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0320F370"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E4D2B15"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17A9A6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783114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16</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A39B34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2A0256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4C8B6F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55,00 €</w:t>
            </w:r>
          </w:p>
        </w:tc>
      </w:tr>
      <w:tr w:rsidR="00E17A06" w14:paraId="06A2A24B"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227B5E7"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lastRenderedPageBreak/>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87A2AD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1C9AB3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0B9DFD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5CC9E1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5DA66B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6DDE74D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838D2BE"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6F97F0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C8B8F6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10A3EE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11C433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102</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44B754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45,00 €</w:t>
            </w:r>
          </w:p>
        </w:tc>
      </w:tr>
      <w:tr w:rsidR="00E17A06" w14:paraId="71E085E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A352C5B"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4F3673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8CB7FB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1F0A94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89A585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43AE14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85,00 €</w:t>
            </w:r>
          </w:p>
        </w:tc>
      </w:tr>
      <w:tr w:rsidR="00E17A06" w14:paraId="553B9E21"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D7DE275"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1657FF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DEA076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62C00D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12A32C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AEB703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3A4FB025"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B2E36C5"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6F81B2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7367D1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06A821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10ECF2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107</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02D061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65,00 €</w:t>
            </w:r>
          </w:p>
        </w:tc>
      </w:tr>
      <w:tr w:rsidR="00E17A06" w14:paraId="6040FA2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E2544B9"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6CA396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709409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8FEE93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644F9E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108</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F35065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86,00 €</w:t>
            </w:r>
          </w:p>
        </w:tc>
      </w:tr>
      <w:tr w:rsidR="00E17A06" w14:paraId="1EA0968C"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7C91C4F"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94FC56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45433C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D52C70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BA98BA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25EEC6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85,00 €</w:t>
            </w:r>
          </w:p>
        </w:tc>
      </w:tr>
      <w:tr w:rsidR="00E17A06" w14:paraId="7CB70BFE"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1BC2BE4"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AEC71B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BD25F0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095682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EC8EE9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D75011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36C053D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554042A"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330808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6BF502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4738A5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F8FFE9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2266A1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23647615"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B5D1907"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D95E4A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A72B77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DF4F1F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9</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8F2C71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4CC0EE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55,00 €</w:t>
            </w:r>
          </w:p>
        </w:tc>
      </w:tr>
      <w:tr w:rsidR="00E17A06" w14:paraId="02DBA28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012C604"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B435EB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296905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20</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52B3F7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72F133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4022F4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110,00 €</w:t>
            </w:r>
          </w:p>
        </w:tc>
      </w:tr>
      <w:tr w:rsidR="00E17A06" w14:paraId="0BF3A15C"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EF64385"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8892D8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1A5116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20</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4986E9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6D73AB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9F58B7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125,00 €</w:t>
            </w:r>
          </w:p>
        </w:tc>
      </w:tr>
      <w:tr w:rsidR="00E17A06" w14:paraId="637A3F0E"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C81ED16"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F71345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4F1D52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20</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C8B3A6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44D017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93D65E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55,00 €</w:t>
            </w:r>
          </w:p>
        </w:tc>
      </w:tr>
      <w:tr w:rsidR="00E17A06" w14:paraId="755A5C5F"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3D1DF84"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578A63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08D6EF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20</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CE6AB2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841FF6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6F08CE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4DA2DB62"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6969C47"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AF61BB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E91559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88CE76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096560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102</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26FFF5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45,00 €</w:t>
            </w:r>
          </w:p>
        </w:tc>
      </w:tr>
      <w:tr w:rsidR="00E17A06" w14:paraId="524DF20D"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BC71C55"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096F20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9CEAD0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8D2081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C8D4CE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3CCC92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85,00 €</w:t>
            </w:r>
          </w:p>
        </w:tc>
      </w:tr>
      <w:tr w:rsidR="00E17A06" w14:paraId="750A15F9"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34BB37E"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A31A94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E383E6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EBF741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1D5CC2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205012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7515BBBA"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EF9E560"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3E1475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47B195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18904B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13</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085B01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3C198F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2A635C7D"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DCFCEC5"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83C53A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D62F43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83F5F5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13</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23A188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9CCA1A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55,00 €</w:t>
            </w:r>
          </w:p>
        </w:tc>
      </w:tr>
      <w:tr w:rsidR="00E17A06" w14:paraId="0E88F099"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0DFFDCE"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C188BD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4BAC12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B90D89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13</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ED240D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30E817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110,00 €</w:t>
            </w:r>
          </w:p>
        </w:tc>
      </w:tr>
      <w:tr w:rsidR="00E17A06" w14:paraId="00639972"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682CC90"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2EE85E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392F33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7893CB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13</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6EB8AC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538D58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0DFA210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8026D41"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0260AF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E8072D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0C2F5C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25BB24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107</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2D41A1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69E22B1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FD1CB41"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E6F61E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20C3E0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AB45B3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41C7AE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108</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3A346D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25,00 €</w:t>
            </w:r>
          </w:p>
        </w:tc>
      </w:tr>
      <w:tr w:rsidR="00E17A06" w14:paraId="0AC626A1"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49B9135"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F1E6A2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CDB5A7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629A00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5EE0E5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109</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8A987A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476B4023"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EC4A5DC"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91BCBA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A61954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23</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CA867B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39F7D5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897823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95,00 €</w:t>
            </w:r>
          </w:p>
        </w:tc>
      </w:tr>
      <w:tr w:rsidR="00E17A06" w14:paraId="332B1F2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888557B"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144369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0EDF4E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23</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3D9EDE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A89A86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E0DD18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75,00 €</w:t>
            </w:r>
          </w:p>
        </w:tc>
      </w:tr>
      <w:tr w:rsidR="00E17A06" w14:paraId="04D711B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856D41E"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614382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0BBCF7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0120BA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15</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F54D05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112</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3C983E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125,00 €</w:t>
            </w:r>
          </w:p>
        </w:tc>
      </w:tr>
      <w:tr w:rsidR="00E17A06" w14:paraId="02F2217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9CF3B33"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lastRenderedPageBreak/>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E1EE35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203D22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7A1E45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15</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8C1535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BA70ED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0DEA82A2"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DFA5202"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728DBA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57FD76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4788C8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15</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FB3CA4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102</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F64826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45,00 €</w:t>
            </w:r>
          </w:p>
        </w:tc>
      </w:tr>
      <w:tr w:rsidR="00E17A06" w14:paraId="25571A65"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8A22796"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FD5A22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1BB556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AC89ED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15</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D82AE6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96A129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85,00 €</w:t>
            </w:r>
          </w:p>
        </w:tc>
      </w:tr>
      <w:tr w:rsidR="00E17A06" w14:paraId="1222437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99C66BE"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01E368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21EB90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FAD0F2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D2BC55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33EFAA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046649ED"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782F68F"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639ACF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DADFBA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69B8FF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8EF5C1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1AC91E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181CD97C"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32EB813"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258ACD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EEB51D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4AFF64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D88ED9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90ECEB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55,00 €</w:t>
            </w:r>
          </w:p>
        </w:tc>
      </w:tr>
      <w:tr w:rsidR="00E17A06" w14:paraId="107246BA"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5D03AD2"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06D5CC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E8D645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26</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14EFE8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17</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E86445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FF9E27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2F72FE5D"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B101056"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24F60A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A3B9CF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C028A3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87CB3C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309865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85,00 €</w:t>
            </w:r>
          </w:p>
        </w:tc>
      </w:tr>
      <w:tr w:rsidR="00E17A06" w14:paraId="521A51B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994F1F3"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212F20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BDB24C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11F796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F824A3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4656D2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33D72F0C"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6BD57FB"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8E5201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90DA98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C2DE50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7B82BD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F7698F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51264A43"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134A7D0"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C16C93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131A64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8C5028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8FFD8B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A2A3B0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55,00 €</w:t>
            </w:r>
          </w:p>
        </w:tc>
      </w:tr>
      <w:tr w:rsidR="00E17A06" w14:paraId="3F3B357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4FBCF52"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B4D549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0B393A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434433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4043F4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1FC184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110,00 €</w:t>
            </w:r>
          </w:p>
        </w:tc>
      </w:tr>
      <w:tr w:rsidR="00E17A06" w14:paraId="39B555E2"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D7E73B0"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72921E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0062AC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7A4E7C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C5D311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E31DB4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125,00 €</w:t>
            </w:r>
          </w:p>
        </w:tc>
      </w:tr>
      <w:tr w:rsidR="00E17A06" w14:paraId="301F606B"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CAC8FF2"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31B36B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60FEC5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BEBA7B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A8E18F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107</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860440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65,00 €</w:t>
            </w:r>
          </w:p>
        </w:tc>
      </w:tr>
      <w:tr w:rsidR="00E17A06" w14:paraId="13ED613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EC2BD77"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FEB5AD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308D76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53D4AF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B719B7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108</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065940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86,00 €</w:t>
            </w:r>
          </w:p>
        </w:tc>
      </w:tr>
      <w:tr w:rsidR="00E17A06" w14:paraId="555C518F"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4B707B9"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CAFF30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50B8E4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75D930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BDF5D7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310C4D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85,00 €</w:t>
            </w:r>
          </w:p>
        </w:tc>
      </w:tr>
      <w:tr w:rsidR="00E17A06" w14:paraId="01954B58"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1B1B28A"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91B3EF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54A38C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B702D7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98CF08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EF4D4D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2793DFA5"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7781448"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4AEF98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7A7A08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4C58DB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9DA944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1781A3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74E994FB"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EF7810C"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81EADD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BFFA39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93492B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0ECE6F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B65A14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55,00 €</w:t>
            </w:r>
          </w:p>
        </w:tc>
      </w:tr>
      <w:tr w:rsidR="00E17A06" w14:paraId="2C54BE1A"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005601D"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94506F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829D23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771FAD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AB1F8A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89D0EF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bl>
    <w:p w14:paraId="4A0DBC25" w14:textId="4ADC5E76" w:rsidR="00E17A06" w:rsidRDefault="00E17A06" w:rsidP="272313FE">
      <w:pPr>
        <w:jc w:val="center"/>
        <w:rPr>
          <w:sz w:val="20"/>
          <w:szCs w:val="20"/>
          <w:lang w:val="en-GB"/>
        </w:rPr>
      </w:pPr>
      <w:r w:rsidRPr="272313FE">
        <w:rPr>
          <w:sz w:val="20"/>
          <w:szCs w:val="20"/>
          <w:lang w:val="en-GB"/>
        </w:rPr>
        <w:t xml:space="preserve"> </w:t>
      </w:r>
      <w:r w:rsidR="00D91BD3">
        <w:rPr>
          <w:sz w:val="20"/>
          <w:szCs w:val="20"/>
          <w:lang w:val="en-GB"/>
        </w:rPr>
        <w:t>Vir</w:t>
      </w:r>
      <w:r w:rsidRPr="272313FE">
        <w:rPr>
          <w:sz w:val="20"/>
          <w:szCs w:val="20"/>
          <w:lang w:val="en-GB"/>
        </w:rPr>
        <w:t>: (</w:t>
      </w:r>
      <w:r w:rsidR="00D91BD3">
        <w:rPr>
          <w:sz w:val="20"/>
          <w:szCs w:val="20"/>
          <w:lang w:val="en-GB"/>
        </w:rPr>
        <w:t>lasten</w:t>
      </w:r>
      <w:r w:rsidRPr="272313FE">
        <w:rPr>
          <w:sz w:val="20"/>
          <w:szCs w:val="20"/>
          <w:lang w:val="en-GB"/>
        </w:rPr>
        <w:t>)</w:t>
      </w:r>
    </w:p>
    <w:p w14:paraId="0BF7A2F9" w14:textId="0B10FD32" w:rsidR="00E17A06" w:rsidRDefault="00E17A06" w:rsidP="272313FE">
      <w:pPr>
        <w:jc w:val="center"/>
        <w:rPr>
          <w:b/>
          <w:bCs/>
          <w:color w:val="1065AB"/>
          <w:sz w:val="20"/>
          <w:szCs w:val="20"/>
          <w:lang w:val="en-GB"/>
        </w:rPr>
      </w:pPr>
      <w:r>
        <w:rPr>
          <w:noProof/>
        </w:rPr>
        <w:lastRenderedPageBreak/>
        <w:drawing>
          <wp:inline distT="0" distB="0" distL="0" distR="0" wp14:anchorId="0571F5FA" wp14:editId="6273A02D">
            <wp:extent cx="5760720" cy="2132965"/>
            <wp:effectExtent l="0" t="0" r="0" b="0"/>
            <wp:docPr id="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pic:nvPicPr>
                  <pic:blipFill>
                    <a:blip r:embed="rId14">
                      <a:extLst>
                        <a:ext uri="{28A0092B-C50C-407E-A947-70E740481C1C}">
                          <a14:useLocalDpi xmlns:a14="http://schemas.microsoft.com/office/drawing/2010/main" val="0"/>
                        </a:ext>
                      </a:extLst>
                    </a:blip>
                    <a:stretch>
                      <a:fillRect/>
                    </a:stretch>
                  </pic:blipFill>
                  <pic:spPr>
                    <a:xfrm>
                      <a:off x="0" y="0"/>
                      <a:ext cx="5760720" cy="2132965"/>
                    </a:xfrm>
                    <a:prstGeom prst="rect">
                      <a:avLst/>
                    </a:prstGeom>
                  </pic:spPr>
                </pic:pic>
              </a:graphicData>
            </a:graphic>
          </wp:inline>
        </w:drawing>
      </w:r>
      <w:r w:rsidR="00D91BD3">
        <w:rPr>
          <w:b/>
          <w:bCs/>
          <w:color w:val="1065AB"/>
          <w:sz w:val="20"/>
          <w:szCs w:val="20"/>
          <w:lang w:val="en-GB"/>
        </w:rPr>
        <w:t>Slika</w:t>
      </w:r>
      <w:r w:rsidRPr="272313FE">
        <w:rPr>
          <w:b/>
          <w:bCs/>
          <w:color w:val="1065AB"/>
          <w:sz w:val="20"/>
          <w:szCs w:val="20"/>
          <w:lang w:val="en-GB"/>
        </w:rPr>
        <w:t xml:space="preserve"> 1.3. </w:t>
      </w:r>
      <w:r w:rsidR="00D91BD3">
        <w:rPr>
          <w:b/>
          <w:bCs/>
          <w:color w:val="1065AB"/>
          <w:sz w:val="20"/>
          <w:szCs w:val="20"/>
          <w:lang w:val="en-GB"/>
        </w:rPr>
        <w:t>Statistika prodaje za teden</w:t>
      </w:r>
    </w:p>
    <w:p w14:paraId="3633E188" w14:textId="119B3C10" w:rsidR="00E17A06" w:rsidRPr="00D91BD3" w:rsidRDefault="00D91BD3" w:rsidP="272313FE">
      <w:pPr>
        <w:ind w:firstLine="708"/>
      </w:pPr>
      <w:r w:rsidRPr="00D91BD3">
        <w:t>Statistični podatki prodaje po tedni (Slika 1.3) omogoča načrtovanje proizvodnje.</w:t>
      </w:r>
    </w:p>
    <w:p w14:paraId="7F5FE549" w14:textId="77777777" w:rsidR="00E17A06" w:rsidRDefault="00E17A06" w:rsidP="272313FE">
      <w:pPr>
        <w:jc w:val="center"/>
        <w:rPr>
          <w:b/>
          <w:bCs/>
          <w:color w:val="1065AB"/>
          <w:sz w:val="20"/>
          <w:szCs w:val="20"/>
          <w:lang w:val="en-GB"/>
        </w:rPr>
      </w:pPr>
      <w:r>
        <w:rPr>
          <w:noProof/>
        </w:rPr>
        <w:drawing>
          <wp:inline distT="0" distB="0" distL="0" distR="0" wp14:anchorId="21947809" wp14:editId="75E9D257">
            <wp:extent cx="5760720" cy="168529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pic:nvPicPr>
                  <pic:blipFill>
                    <a:blip r:embed="rId15">
                      <a:extLst>
                        <a:ext uri="{28A0092B-C50C-407E-A947-70E740481C1C}">
                          <a14:useLocalDpi xmlns:a14="http://schemas.microsoft.com/office/drawing/2010/main" val="0"/>
                        </a:ext>
                      </a:extLst>
                    </a:blip>
                    <a:stretch>
                      <a:fillRect/>
                    </a:stretch>
                  </pic:blipFill>
                  <pic:spPr>
                    <a:xfrm>
                      <a:off x="0" y="0"/>
                      <a:ext cx="5760720" cy="1685290"/>
                    </a:xfrm>
                    <a:prstGeom prst="rect">
                      <a:avLst/>
                    </a:prstGeom>
                  </pic:spPr>
                </pic:pic>
              </a:graphicData>
            </a:graphic>
          </wp:inline>
        </w:drawing>
      </w:r>
    </w:p>
    <w:p w14:paraId="1CEC1B48" w14:textId="589FF9D6" w:rsidR="00E17A06" w:rsidRPr="00D91BD3" w:rsidRDefault="00D91BD3" w:rsidP="272313FE">
      <w:pPr>
        <w:jc w:val="center"/>
        <w:rPr>
          <w:b/>
          <w:bCs/>
          <w:color w:val="1065AB"/>
          <w:sz w:val="20"/>
          <w:szCs w:val="20"/>
        </w:rPr>
      </w:pPr>
      <w:r>
        <w:rPr>
          <w:b/>
          <w:bCs/>
          <w:color w:val="1065AB"/>
          <w:sz w:val="20"/>
          <w:szCs w:val="20"/>
          <w:lang w:val="en-GB"/>
        </w:rPr>
        <w:t>Slika</w:t>
      </w:r>
      <w:r w:rsidR="00E17A06" w:rsidRPr="272313FE">
        <w:rPr>
          <w:b/>
          <w:bCs/>
          <w:color w:val="1065AB"/>
          <w:sz w:val="20"/>
          <w:szCs w:val="20"/>
          <w:lang w:val="en-GB"/>
        </w:rPr>
        <w:t xml:space="preserve"> 1.4. </w:t>
      </w:r>
      <w:r w:rsidRPr="00D91BD3">
        <w:rPr>
          <w:b/>
          <w:bCs/>
          <w:color w:val="1065AB"/>
          <w:sz w:val="20"/>
          <w:szCs w:val="20"/>
        </w:rPr>
        <w:t>Statistika prodaje po prodajna pisarna</w:t>
      </w:r>
    </w:p>
    <w:p w14:paraId="28DF5314" w14:textId="29477368" w:rsidR="00E17A06" w:rsidRPr="00D91BD3" w:rsidRDefault="00D91BD3" w:rsidP="272313FE">
      <w:pPr>
        <w:ind w:firstLine="708"/>
      </w:pPr>
      <w:r w:rsidRPr="00D91BD3">
        <w:t>Statistika prodaje po podjetjih</w:t>
      </w:r>
      <w:r w:rsidR="00E17A06" w:rsidRPr="00D91BD3">
        <w:t xml:space="preserve"> (</w:t>
      </w:r>
      <w:r w:rsidRPr="00D91BD3">
        <w:t>Slika</w:t>
      </w:r>
      <w:r w:rsidR="00E17A06" w:rsidRPr="00D91BD3">
        <w:t xml:space="preserve"> 1.4) </w:t>
      </w:r>
      <w:r w:rsidRPr="00D91BD3">
        <w:t>določa zahteve trga.</w:t>
      </w:r>
    </w:p>
    <w:p w14:paraId="1A82E967" w14:textId="51BA0077" w:rsidR="00E17A06" w:rsidRDefault="00E17A06" w:rsidP="272313FE">
      <w:pPr>
        <w:jc w:val="center"/>
        <w:rPr>
          <w:b/>
          <w:bCs/>
          <w:color w:val="1065AB"/>
          <w:sz w:val="20"/>
          <w:szCs w:val="20"/>
          <w:lang w:val="en-GB"/>
        </w:rPr>
      </w:pPr>
      <w:r>
        <w:rPr>
          <w:noProof/>
        </w:rPr>
        <w:drawing>
          <wp:inline distT="0" distB="0" distL="0" distR="0" wp14:anchorId="07D13E14" wp14:editId="0A301AFC">
            <wp:extent cx="5753098" cy="2019300"/>
            <wp:effectExtent l="0" t="0" r="0" b="0"/>
            <wp:docPr id="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16">
                      <a:extLst>
                        <a:ext uri="{28A0092B-C50C-407E-A947-70E740481C1C}">
                          <a14:useLocalDpi xmlns:a14="http://schemas.microsoft.com/office/drawing/2010/main" val="0"/>
                        </a:ext>
                      </a:extLst>
                    </a:blip>
                    <a:stretch>
                      <a:fillRect/>
                    </a:stretch>
                  </pic:blipFill>
                  <pic:spPr>
                    <a:xfrm>
                      <a:off x="0" y="0"/>
                      <a:ext cx="5753098" cy="2019300"/>
                    </a:xfrm>
                    <a:prstGeom prst="rect">
                      <a:avLst/>
                    </a:prstGeom>
                  </pic:spPr>
                </pic:pic>
              </a:graphicData>
            </a:graphic>
          </wp:inline>
        </w:drawing>
      </w:r>
      <w:r w:rsidR="00D91BD3">
        <w:rPr>
          <w:b/>
          <w:bCs/>
          <w:color w:val="1065AB"/>
          <w:sz w:val="20"/>
          <w:szCs w:val="20"/>
          <w:lang w:val="en-GB"/>
        </w:rPr>
        <w:t>Slika</w:t>
      </w:r>
      <w:r w:rsidRPr="272313FE">
        <w:rPr>
          <w:b/>
          <w:bCs/>
          <w:color w:val="1065AB"/>
          <w:sz w:val="20"/>
          <w:szCs w:val="20"/>
          <w:lang w:val="en-GB"/>
        </w:rPr>
        <w:t xml:space="preserve"> 1.5. </w:t>
      </w:r>
      <w:r w:rsidR="00D91BD3">
        <w:rPr>
          <w:b/>
          <w:bCs/>
          <w:color w:val="1065AB"/>
          <w:sz w:val="20"/>
          <w:szCs w:val="20"/>
          <w:lang w:val="en-GB"/>
        </w:rPr>
        <w:t>Statistika prodaje po proizvodih</w:t>
      </w:r>
    </w:p>
    <w:p w14:paraId="2B40E4AB" w14:textId="0BFC9E91" w:rsidR="00E17A06" w:rsidRPr="00CA2FF7" w:rsidRDefault="00D91BD3" w:rsidP="272313FE">
      <w:pPr>
        <w:ind w:firstLine="708"/>
        <w:rPr>
          <w:lang w:val="en-GB"/>
        </w:rPr>
      </w:pPr>
      <w:r w:rsidRPr="00CA2FF7">
        <w:rPr>
          <w:lang w:val="en-GB"/>
        </w:rPr>
        <w:t>Statistika prodaje po proizvodih</w:t>
      </w:r>
      <w:r w:rsidR="00E17A06" w:rsidRPr="00CA2FF7">
        <w:rPr>
          <w:lang w:val="en-GB"/>
        </w:rPr>
        <w:t xml:space="preserve"> (</w:t>
      </w:r>
      <w:r w:rsidRPr="00CA2FF7">
        <w:rPr>
          <w:lang w:val="en-GB"/>
        </w:rPr>
        <w:t>Slika</w:t>
      </w:r>
      <w:r w:rsidR="00E17A06" w:rsidRPr="00CA2FF7">
        <w:rPr>
          <w:lang w:val="en-GB"/>
        </w:rPr>
        <w:t xml:space="preserve"> 1.5) </w:t>
      </w:r>
      <w:r w:rsidR="00CA2FF7" w:rsidRPr="00CA2FF7">
        <w:rPr>
          <w:lang w:val="en-GB"/>
        </w:rPr>
        <w:t>določa proizvode, ki so najbolj iskani ali predstavljajo pomemben delež v por</w:t>
      </w:r>
      <w:r w:rsidR="00CA2FF7">
        <w:rPr>
          <w:lang w:val="en-GB"/>
        </w:rPr>
        <w:t xml:space="preserve">tfelju ETI. </w:t>
      </w:r>
    </w:p>
    <w:p w14:paraId="5A01801A" w14:textId="5613F1D1" w:rsidR="00D67BAC" w:rsidRDefault="00CA2FF7" w:rsidP="272313FE">
      <w:pPr>
        <w:pStyle w:val="Naslov1"/>
        <w:numPr>
          <w:ilvl w:val="0"/>
          <w:numId w:val="0"/>
        </w:numPr>
        <w:rPr>
          <w:lang w:val="en-GB"/>
        </w:rPr>
      </w:pPr>
      <w:bookmarkStart w:id="3" w:name="_Toc187652431"/>
      <w:r>
        <w:rPr>
          <w:lang w:val="en-GB"/>
        </w:rPr>
        <w:lastRenderedPageBreak/>
        <w:t>OPIS PROBLEMA</w:t>
      </w:r>
      <w:bookmarkEnd w:id="3"/>
    </w:p>
    <w:p w14:paraId="4CD74A8B" w14:textId="4DBA7F45" w:rsidR="003A68C6" w:rsidRDefault="00CA2FF7" w:rsidP="272313FE">
      <w:pPr>
        <w:ind w:firstLine="708"/>
        <w:rPr>
          <w:lang w:val="en-GB"/>
        </w:rPr>
      </w:pPr>
      <w:bookmarkStart w:id="4" w:name="_Toc158627895"/>
      <w:r w:rsidRPr="00CA2FF7">
        <w:rPr>
          <w:lang w:val="en-GB"/>
        </w:rPr>
        <w:t xml:space="preserve">Težave pri upravljanju </w:t>
      </w:r>
      <w:r w:rsidR="00771595">
        <w:rPr>
          <w:lang w:val="en-GB"/>
        </w:rPr>
        <w:t>oskrbovalne</w:t>
      </w:r>
      <w:r w:rsidRPr="00CA2FF7">
        <w:rPr>
          <w:lang w:val="en-GB"/>
        </w:rPr>
        <w:t xml:space="preserve"> verige se nanašajo na vse tri ravni odločanja:</w:t>
      </w:r>
    </w:p>
    <w:p w14:paraId="39CB07A8" w14:textId="77777777" w:rsidR="00CA2FF7" w:rsidRPr="00CA2FF7" w:rsidRDefault="00CA2FF7" w:rsidP="00CA2FF7">
      <w:pPr>
        <w:pStyle w:val="Odstavekseznama"/>
        <w:numPr>
          <w:ilvl w:val="0"/>
          <w:numId w:val="13"/>
        </w:numPr>
        <w:suppressAutoHyphens/>
      </w:pPr>
      <w:r w:rsidRPr="00CA2FF7">
        <w:t>Strateško, kjer se vodje odločajo predvsem o tem, „kaj je treba storiti“;</w:t>
      </w:r>
    </w:p>
    <w:p w14:paraId="3CF19C96" w14:textId="7A068DB3" w:rsidR="00CA2FF7" w:rsidRPr="00CA2FF7" w:rsidRDefault="00CA2FF7" w:rsidP="00CA2FF7">
      <w:pPr>
        <w:pStyle w:val="Odstavekseznama"/>
        <w:numPr>
          <w:ilvl w:val="0"/>
          <w:numId w:val="13"/>
        </w:numPr>
        <w:suppressAutoHyphens/>
      </w:pPr>
      <w:r>
        <w:t>T</w:t>
      </w:r>
      <w:r w:rsidRPr="00CA2FF7">
        <w:t>aktično, kjer vodstvo določa, „kako je to mogoče storiti“;</w:t>
      </w:r>
    </w:p>
    <w:p w14:paraId="41D2DFAB" w14:textId="394B2EB2" w:rsidR="00CA2FF7" w:rsidRPr="00CA2FF7" w:rsidRDefault="00CA2FF7" w:rsidP="00CA2FF7">
      <w:pPr>
        <w:pStyle w:val="Odstavekseznama"/>
        <w:numPr>
          <w:ilvl w:val="0"/>
          <w:numId w:val="13"/>
        </w:numPr>
        <w:suppressAutoHyphens/>
      </w:pPr>
      <w:r>
        <w:t>O</w:t>
      </w:r>
      <w:r w:rsidRPr="00CA2FF7">
        <w:t>perativno, kjer vodstvo določa, ali so na voljo vsi viri in ali so zmogljivosti zadostne.</w:t>
      </w:r>
    </w:p>
    <w:p w14:paraId="1A70D63E" w14:textId="0A59E4E9" w:rsidR="003A68C6" w:rsidRPr="00CA2FF7" w:rsidRDefault="00CA2FF7" w:rsidP="272313FE">
      <w:r w:rsidRPr="00CA2FF7">
        <w:t>Glavna vprašanja se običajno rešujejo v naslednjem vrstnem redu</w:t>
      </w:r>
      <w:r w:rsidR="003A68C6" w:rsidRPr="00CA2FF7">
        <w:t>:</w:t>
      </w:r>
    </w:p>
    <w:p w14:paraId="3EB61513" w14:textId="7936BB88" w:rsidR="00CA2FF7" w:rsidRPr="00CA2FF7" w:rsidRDefault="00CA2FF7" w:rsidP="00CA2FF7">
      <w:pPr>
        <w:pStyle w:val="Odstavekseznama"/>
        <w:numPr>
          <w:ilvl w:val="0"/>
          <w:numId w:val="14"/>
        </w:numPr>
        <w:suppressAutoHyphens/>
      </w:pPr>
      <w:r w:rsidRPr="00CA2FF7">
        <w:t>Katere izdelke ali lokacije je treba promovirati?</w:t>
      </w:r>
    </w:p>
    <w:p w14:paraId="6A5349A0" w14:textId="61314FF3" w:rsidR="00CA2FF7" w:rsidRPr="00CA2FF7" w:rsidRDefault="00CA2FF7" w:rsidP="00CA2FF7">
      <w:pPr>
        <w:pStyle w:val="Odstavekseznama"/>
        <w:numPr>
          <w:ilvl w:val="0"/>
          <w:numId w:val="14"/>
        </w:numPr>
        <w:suppressAutoHyphens/>
      </w:pPr>
      <w:r w:rsidRPr="00CA2FF7">
        <w:t>Kaj je potrebno za dosego tega cilja?</w:t>
      </w:r>
    </w:p>
    <w:p w14:paraId="183C6328" w14:textId="5BBF00EE" w:rsidR="00CA2FF7" w:rsidRPr="00CA2FF7" w:rsidRDefault="00CA2FF7" w:rsidP="00CA2FF7">
      <w:pPr>
        <w:pStyle w:val="Odstavekseznama"/>
        <w:numPr>
          <w:ilvl w:val="0"/>
          <w:numId w:val="14"/>
        </w:numPr>
        <w:suppressAutoHyphens/>
      </w:pPr>
      <w:r w:rsidRPr="00CA2FF7">
        <w:t>Katere zmogljivosti in vire je treba zagotoviti?</w:t>
      </w:r>
    </w:p>
    <w:p w14:paraId="2504F498" w14:textId="1BCA8C18" w:rsidR="00CA2FF7" w:rsidRPr="00CA2FF7" w:rsidRDefault="00CA2FF7" w:rsidP="00CA2FF7">
      <w:pPr>
        <w:pStyle w:val="Odstavekseznama"/>
        <w:numPr>
          <w:ilvl w:val="0"/>
          <w:numId w:val="14"/>
        </w:numPr>
        <w:suppressAutoHyphens/>
      </w:pPr>
      <w:r w:rsidRPr="00CA2FF7">
        <w:t>Ali se predvideni načrti uresničujejo?</w:t>
      </w:r>
    </w:p>
    <w:p w14:paraId="2AE8351F" w14:textId="6B9A21A8" w:rsidR="00CA2FF7" w:rsidRPr="00CA2FF7" w:rsidRDefault="00CA2FF7" w:rsidP="272313FE">
      <w:r w:rsidRPr="00CA2FF7">
        <w:t>Vrstni red je podoben Demingovemu ciklu „načrtuj-izvedi-preveri-delaj“, ki je bil obravnavan v poglavju Uvod v raziskovanje operacij:</w:t>
      </w:r>
    </w:p>
    <w:p w14:paraId="1F79B037" w14:textId="038F7DE2" w:rsidR="00CA2FF7" w:rsidRPr="00CA2FF7" w:rsidRDefault="00CA2FF7" w:rsidP="00CA2FF7">
      <w:pPr>
        <w:pStyle w:val="Odstavekseznama"/>
        <w:numPr>
          <w:ilvl w:val="0"/>
          <w:numId w:val="15"/>
        </w:numPr>
        <w:suppressAutoHyphens/>
        <w:rPr>
          <w:lang w:val="en-GB"/>
        </w:rPr>
      </w:pPr>
      <w:r w:rsidRPr="00CA2FF7">
        <w:rPr>
          <w:lang w:val="en-GB"/>
        </w:rPr>
        <w:t>Zbiranje in priprava podatkov</w:t>
      </w:r>
    </w:p>
    <w:p w14:paraId="1A69F192" w14:textId="640E9D04" w:rsidR="00CA2FF7" w:rsidRPr="00CA2FF7" w:rsidRDefault="00CA2FF7" w:rsidP="00CA2FF7">
      <w:pPr>
        <w:pStyle w:val="Odstavekseznama"/>
        <w:numPr>
          <w:ilvl w:val="0"/>
          <w:numId w:val="15"/>
        </w:numPr>
        <w:suppressAutoHyphens/>
        <w:rPr>
          <w:lang w:val="en-GB"/>
        </w:rPr>
      </w:pPr>
      <w:r w:rsidRPr="00CA2FF7">
        <w:rPr>
          <w:lang w:val="en-GB"/>
        </w:rPr>
        <w:t>Analiza poslovanja</w:t>
      </w:r>
    </w:p>
    <w:p w14:paraId="6D651B5E" w14:textId="254CAB6A" w:rsidR="00CA2FF7" w:rsidRPr="00CA2FF7" w:rsidRDefault="00CA2FF7" w:rsidP="00CA2FF7">
      <w:pPr>
        <w:pStyle w:val="Odstavekseznama"/>
        <w:numPr>
          <w:ilvl w:val="0"/>
          <w:numId w:val="15"/>
        </w:numPr>
        <w:suppressAutoHyphens/>
        <w:rPr>
          <w:lang w:val="en-GB"/>
        </w:rPr>
      </w:pPr>
      <w:r w:rsidRPr="00CA2FF7">
        <w:rPr>
          <w:lang w:val="en-GB"/>
        </w:rPr>
        <w:t>Načrtovanje zmogljivosti</w:t>
      </w:r>
    </w:p>
    <w:p w14:paraId="5AD7E13A" w14:textId="05D4A4B0" w:rsidR="00CA2FF7" w:rsidRPr="00CA2FF7" w:rsidRDefault="00CA2FF7" w:rsidP="00CA2FF7">
      <w:pPr>
        <w:pStyle w:val="Odstavekseznama"/>
        <w:numPr>
          <w:ilvl w:val="0"/>
          <w:numId w:val="15"/>
        </w:numPr>
        <w:suppressAutoHyphens/>
        <w:rPr>
          <w:lang w:val="en-GB"/>
        </w:rPr>
      </w:pPr>
      <w:r w:rsidRPr="00CA2FF7">
        <w:rPr>
          <w:lang w:val="en-GB"/>
        </w:rPr>
        <w:t>Simulacijsko modeliranje in analiza</w:t>
      </w:r>
    </w:p>
    <w:p w14:paraId="0693221A" w14:textId="13AF85BF" w:rsidR="00CA2FF7" w:rsidRDefault="00CA2FF7" w:rsidP="00CA2FF7">
      <w:pPr>
        <w:pStyle w:val="Odstavekseznama"/>
        <w:numPr>
          <w:ilvl w:val="0"/>
          <w:numId w:val="15"/>
        </w:numPr>
        <w:suppressAutoHyphens/>
        <w:rPr>
          <w:lang w:val="en-GB"/>
        </w:rPr>
      </w:pPr>
      <w:r w:rsidRPr="00CA2FF7">
        <w:rPr>
          <w:lang w:val="en-GB"/>
        </w:rPr>
        <w:t>Izpolnjevanje</w:t>
      </w:r>
    </w:p>
    <w:p w14:paraId="498C639B" w14:textId="43FB63BC" w:rsidR="009B649C" w:rsidRDefault="00CA2FF7" w:rsidP="272313FE">
      <w:pPr>
        <w:pStyle w:val="Telobesedila"/>
        <w:rPr>
          <w:lang w:val="en-GB"/>
        </w:rPr>
      </w:pPr>
      <w:r w:rsidRPr="00CA2FF7">
        <w:rPr>
          <w:lang w:val="en-GB"/>
        </w:rPr>
        <w:t>Naloge zahtevajo znanje iz poglavij Upravljanje podatkov, Simulacijsko modeliranje in analiza ter Uvod v operacijske raziskave.</w:t>
      </w:r>
    </w:p>
    <w:p w14:paraId="7DE6E62F" w14:textId="77777777" w:rsidR="00CA2FF7" w:rsidRPr="00CA2FF7" w:rsidRDefault="00CA2FF7" w:rsidP="00CA2FF7">
      <w:pPr>
        <w:pStyle w:val="Telobesedila"/>
      </w:pPr>
      <w:r w:rsidRPr="00CA2FF7">
        <w:t xml:space="preserve">Nalogi 1 in 2 obravnavata korak 1 - zbiranje in priprava podatkov. </w:t>
      </w:r>
    </w:p>
    <w:p w14:paraId="1E198233" w14:textId="77777777" w:rsidR="00CA2FF7" w:rsidRPr="00CA2FF7" w:rsidRDefault="00CA2FF7" w:rsidP="00CA2FF7">
      <w:pPr>
        <w:pStyle w:val="Telobesedila"/>
      </w:pPr>
      <w:r w:rsidRPr="00CA2FF7">
        <w:t>Naloge 3, 4 in 5 obravnavajo 2., 3. in 4. korak - poslovna analitika, načrtovanje zmogljivosti, simulacijsko modeliranje.</w:t>
      </w:r>
    </w:p>
    <w:p w14:paraId="6557D941" w14:textId="53A4B25F" w:rsidR="00CA2FF7" w:rsidRPr="00CA2FF7" w:rsidRDefault="00CA2FF7" w:rsidP="00CA2FF7">
      <w:pPr>
        <w:pStyle w:val="Telobesedila"/>
      </w:pPr>
      <w:r w:rsidRPr="00CA2FF7">
        <w:t>Naloge 6, 7 in 8 obravnavajo 4. in 5. korak - analiza in izpolnjevanje.</w:t>
      </w:r>
    </w:p>
    <w:p w14:paraId="442A5D23" w14:textId="48AFC593" w:rsidR="00544CDE" w:rsidRPr="00CA2FF7" w:rsidRDefault="00544CDE" w:rsidP="272313FE">
      <w:pPr>
        <w:pStyle w:val="Telobesedila"/>
      </w:pPr>
    </w:p>
    <w:p w14:paraId="2D62782B" w14:textId="5A131CA3" w:rsidR="003C081B" w:rsidRPr="00CA2FF7" w:rsidRDefault="00CA2FF7" w:rsidP="272313FE">
      <w:pPr>
        <w:pStyle w:val="Naslov1"/>
        <w:numPr>
          <w:ilvl w:val="0"/>
          <w:numId w:val="0"/>
        </w:numPr>
      </w:pPr>
      <w:bookmarkStart w:id="5" w:name="_Toc158627893"/>
      <w:bookmarkStart w:id="6" w:name="_Toc187652432"/>
      <w:bookmarkEnd w:id="4"/>
      <w:r w:rsidRPr="00CA2FF7">
        <w:lastRenderedPageBreak/>
        <w:t>NALOGA</w:t>
      </w:r>
      <w:r w:rsidR="003C081B" w:rsidRPr="00CA2FF7">
        <w:t xml:space="preserve"> 1</w:t>
      </w:r>
      <w:bookmarkEnd w:id="5"/>
      <w:bookmarkEnd w:id="6"/>
    </w:p>
    <w:p w14:paraId="35A8C976" w14:textId="0D03D34B" w:rsidR="003C081B" w:rsidRPr="00CA2FF7" w:rsidRDefault="00CA2FF7" w:rsidP="272313FE">
      <w:pPr>
        <w:ind w:firstLine="708"/>
      </w:pPr>
      <w:r w:rsidRPr="00CA2FF7">
        <w:t>Zberite in pripravite prodajne podatke za analizo. Za izpolnitev naloge uporabite priložene podatke o transakcijah. Pri tem je vključenih več korakov:</w:t>
      </w:r>
    </w:p>
    <w:p w14:paraId="537FFFB5" w14:textId="0059374F" w:rsidR="00CA2FF7" w:rsidRPr="00CA2FF7" w:rsidRDefault="00CA2FF7" w:rsidP="00CA2FF7">
      <w:pPr>
        <w:pStyle w:val="Odstavekseznama"/>
        <w:numPr>
          <w:ilvl w:val="0"/>
          <w:numId w:val="16"/>
        </w:numPr>
        <w:suppressAutoHyphens/>
      </w:pPr>
      <w:r w:rsidRPr="00CA2FF7">
        <w:t>Uvoz podatkov DM (2024).cvs v izbrano aplikacijo za preglednice.</w:t>
      </w:r>
    </w:p>
    <w:p w14:paraId="7081A91A" w14:textId="77850D66" w:rsidR="00CA2FF7" w:rsidRPr="00CA2FF7" w:rsidRDefault="00CA2FF7" w:rsidP="00CA2FF7">
      <w:pPr>
        <w:pStyle w:val="Odstavekseznama"/>
        <w:numPr>
          <w:ilvl w:val="0"/>
          <w:numId w:val="16"/>
        </w:numPr>
        <w:suppressAutoHyphens/>
        <w:rPr>
          <w:lang w:val="en-GB"/>
        </w:rPr>
      </w:pPr>
      <w:r w:rsidRPr="00CA2FF7">
        <w:rPr>
          <w:lang w:val="en-GB"/>
        </w:rPr>
        <w:t>Izločite prazne celice in nepristranske podatke.</w:t>
      </w:r>
    </w:p>
    <w:p w14:paraId="780328B9" w14:textId="53153A23" w:rsidR="00CA2FF7" w:rsidRPr="00CA2FF7" w:rsidRDefault="00CA2FF7" w:rsidP="00CA2FF7">
      <w:pPr>
        <w:pStyle w:val="Odstavekseznama"/>
        <w:numPr>
          <w:ilvl w:val="0"/>
          <w:numId w:val="16"/>
        </w:numPr>
        <w:suppressAutoHyphens/>
      </w:pPr>
      <w:r w:rsidRPr="00CA2FF7">
        <w:t>Prenesite podatke v svežo preglednico za poslovno analitiko.</w:t>
      </w:r>
    </w:p>
    <w:p w14:paraId="7870C537" w14:textId="1BB637BA" w:rsidR="00C232FD" w:rsidRPr="00CA2FF7" w:rsidRDefault="00CA2FF7" w:rsidP="272313FE">
      <w:pPr>
        <w:suppressAutoHyphens/>
      </w:pPr>
      <w:r w:rsidRPr="00CA2FF7">
        <w:t>Ad 1) Upoštevajte, da je treba pri uvozu zagotoviti, da prva vrstica vsebuje imena atributov podatkov, ostale pa ustrezne vrstice s podatki. Upoštevajte ločilo med podatki, ki je v tem primeru vejica.</w:t>
      </w:r>
    </w:p>
    <w:p w14:paraId="6E7C2B28" w14:textId="47AF1D6C" w:rsidR="008471A5" w:rsidRDefault="001D0C5E" w:rsidP="272313FE">
      <w:pPr>
        <w:suppressAutoHyphens/>
        <w:rPr>
          <w:lang w:val="en-GB"/>
        </w:rPr>
      </w:pPr>
      <w:r>
        <w:rPr>
          <w:noProof/>
        </w:rPr>
        <w:drawing>
          <wp:inline distT="0" distB="0" distL="0" distR="0" wp14:anchorId="0A3A1AE7" wp14:editId="6E188AF5">
            <wp:extent cx="5572125" cy="2352675"/>
            <wp:effectExtent l="0" t="0" r="952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pic:nvPicPr>
                  <pic:blipFill>
                    <a:blip r:embed="rId17">
                      <a:extLst>
                        <a:ext uri="{28A0092B-C50C-407E-A947-70E740481C1C}">
                          <a14:useLocalDpi xmlns:a14="http://schemas.microsoft.com/office/drawing/2010/main" val="0"/>
                        </a:ext>
                      </a:extLst>
                    </a:blip>
                    <a:stretch>
                      <a:fillRect/>
                    </a:stretch>
                  </pic:blipFill>
                  <pic:spPr>
                    <a:xfrm>
                      <a:off x="0" y="0"/>
                      <a:ext cx="5572125" cy="2352675"/>
                    </a:xfrm>
                    <a:prstGeom prst="rect">
                      <a:avLst/>
                    </a:prstGeom>
                  </pic:spPr>
                </pic:pic>
              </a:graphicData>
            </a:graphic>
          </wp:inline>
        </w:drawing>
      </w:r>
    </w:p>
    <w:p w14:paraId="5124AA34" w14:textId="2AB16A6F" w:rsidR="00CA2FF7" w:rsidRPr="00CA2FF7" w:rsidRDefault="00CA2FF7" w:rsidP="272313FE">
      <w:pPr>
        <w:suppressAutoHyphens/>
      </w:pPr>
      <w:r w:rsidRPr="00CA2FF7">
        <w:t>Ad 2) Po uvozu preštejte vrstice s podatki v vsakem stolpcu, da določite prazne celice. Izpostavite pristranske podatke tako, da izračunate največjo in najmanjšo vrednost podatkov.</w:t>
      </w:r>
    </w:p>
    <w:p w14:paraId="005E849F" w14:textId="2F062AAE" w:rsidR="00A85E33" w:rsidRPr="00CA2FF7" w:rsidRDefault="00CA2FF7" w:rsidP="272313FE">
      <w:pPr>
        <w:suppressAutoHyphens/>
      </w:pPr>
      <w:r w:rsidRPr="00CA2FF7">
        <w:t>Ko ste pripravljeni, uporabite orodja za filtriranje preglednic, da izključite nepristranske podatke.</w:t>
      </w:r>
    </w:p>
    <w:p w14:paraId="173B0720" w14:textId="06FA24DA" w:rsidR="00937ACD" w:rsidRDefault="00D3544F" w:rsidP="272313FE">
      <w:pPr>
        <w:suppressAutoHyphens/>
        <w:rPr>
          <w:lang w:val="en-GB"/>
        </w:rPr>
      </w:pPr>
      <w:r>
        <w:rPr>
          <w:noProof/>
        </w:rPr>
        <w:drawing>
          <wp:inline distT="0" distB="0" distL="0" distR="0" wp14:anchorId="40B15150" wp14:editId="248ABFF4">
            <wp:extent cx="4457700" cy="13335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pic:nvPicPr>
                  <pic:blipFill>
                    <a:blip r:embed="rId18">
                      <a:extLst>
                        <a:ext uri="{28A0092B-C50C-407E-A947-70E740481C1C}">
                          <a14:useLocalDpi xmlns:a14="http://schemas.microsoft.com/office/drawing/2010/main" val="0"/>
                        </a:ext>
                      </a:extLst>
                    </a:blip>
                    <a:stretch>
                      <a:fillRect/>
                    </a:stretch>
                  </pic:blipFill>
                  <pic:spPr>
                    <a:xfrm>
                      <a:off x="0" y="0"/>
                      <a:ext cx="4457700" cy="1333500"/>
                    </a:xfrm>
                    <a:prstGeom prst="rect">
                      <a:avLst/>
                    </a:prstGeom>
                  </pic:spPr>
                </pic:pic>
              </a:graphicData>
            </a:graphic>
          </wp:inline>
        </w:drawing>
      </w:r>
    </w:p>
    <w:p w14:paraId="1FD7A263" w14:textId="77777777" w:rsidR="00E62D09" w:rsidRDefault="00E62D09" w:rsidP="272313FE">
      <w:pPr>
        <w:suppressAutoHyphens/>
        <w:rPr>
          <w:lang w:val="en-GB"/>
        </w:rPr>
      </w:pPr>
    </w:p>
    <w:p w14:paraId="3D3F1454" w14:textId="0508BA12" w:rsidR="001F2DB9" w:rsidRPr="00FF6818" w:rsidRDefault="00FF6818" w:rsidP="272313FE">
      <w:pPr>
        <w:suppressAutoHyphens/>
      </w:pPr>
      <w:r w:rsidRPr="00FF6818">
        <w:lastRenderedPageBreak/>
        <w:t>Ad 3) Kopirajte in prilepite filtrirane podatke v novo preglednico za nadaljnjo obdelavo.</w:t>
      </w:r>
    </w:p>
    <w:tbl>
      <w:tblPr>
        <w:tblStyle w:val="Tabelamrea"/>
        <w:tblW w:w="9062" w:type="dxa"/>
        <w:tblLayout w:type="fixed"/>
        <w:tblLook w:val="04A0" w:firstRow="1" w:lastRow="0" w:firstColumn="1" w:lastColumn="0" w:noHBand="0" w:noVBand="1"/>
      </w:tblPr>
      <w:tblGrid>
        <w:gridCol w:w="2122"/>
        <w:gridCol w:w="6940"/>
      </w:tblGrid>
      <w:tr w:rsidR="003C081B" w:rsidRPr="00FF6818" w14:paraId="014EA92D" w14:textId="77777777" w:rsidTr="272313FE">
        <w:tc>
          <w:tcPr>
            <w:tcW w:w="2122" w:type="dxa"/>
            <w:tcBorders>
              <w:top w:val="nil"/>
              <w:left w:val="nil"/>
              <w:bottom w:val="nil"/>
              <w:right w:val="nil"/>
            </w:tcBorders>
            <w:vAlign w:val="center"/>
          </w:tcPr>
          <w:p w14:paraId="20768EFF" w14:textId="7A242C1A" w:rsidR="003C081B" w:rsidRDefault="003C081B" w:rsidP="272313FE">
            <w:pPr>
              <w:jc w:val="center"/>
              <w:rPr>
                <w:rFonts w:eastAsia="Calibri"/>
                <w:lang w:val="en-GB"/>
              </w:rPr>
            </w:pPr>
            <w:r>
              <w:rPr>
                <w:noProof/>
              </w:rPr>
              <w:drawing>
                <wp:inline distT="0" distB="0" distL="0" distR="0" wp14:anchorId="2801FB7E" wp14:editId="0A583023">
                  <wp:extent cx="939165" cy="93916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1E5855AD" w14:textId="5411500F" w:rsidR="00FF6818" w:rsidRPr="00FF6818" w:rsidRDefault="00FF6818" w:rsidP="00FF6818">
            <w:pPr>
              <w:jc w:val="left"/>
              <w:rPr>
                <w:rFonts w:eastAsia="Calibri"/>
                <w:lang w:val="en-GB"/>
              </w:rPr>
            </w:pPr>
            <w:r w:rsidRPr="00FF6818">
              <w:rPr>
                <w:rFonts w:eastAsia="Calibri"/>
                <w:lang w:val="en-GB"/>
              </w:rPr>
              <w:t xml:space="preserve">Opomba: Manjkajoče in nepristranske podatke lahko odkrijete tako, da določite najmanjšo in največjo vrednost stolpca. </w:t>
            </w:r>
          </w:p>
          <w:p w14:paraId="7F5880B5" w14:textId="3DDB836C" w:rsidR="003C081B" w:rsidRPr="00FF6818" w:rsidRDefault="00FF6818" w:rsidP="00FF6818">
            <w:pPr>
              <w:jc w:val="left"/>
              <w:rPr>
                <w:rFonts w:eastAsia="Calibri"/>
              </w:rPr>
            </w:pPr>
            <w:r w:rsidRPr="00FF6818">
              <w:rPr>
                <w:rFonts w:eastAsia="Calibri"/>
              </w:rPr>
              <w:t>Pravilne podatke izločite z uporabo filtrirnih funkcij, vgrajenih v preglednico.</w:t>
            </w:r>
          </w:p>
        </w:tc>
      </w:tr>
      <w:tr w:rsidR="003C081B" w14:paraId="0ED42B93" w14:textId="77777777" w:rsidTr="272313FE">
        <w:tc>
          <w:tcPr>
            <w:tcW w:w="2122" w:type="dxa"/>
            <w:tcBorders>
              <w:top w:val="nil"/>
              <w:left w:val="nil"/>
              <w:bottom w:val="nil"/>
              <w:right w:val="nil"/>
            </w:tcBorders>
            <w:vAlign w:val="center"/>
          </w:tcPr>
          <w:p w14:paraId="41BCDBEB" w14:textId="77777777" w:rsidR="003C081B" w:rsidRDefault="003C081B" w:rsidP="272313FE">
            <w:pPr>
              <w:jc w:val="center"/>
              <w:rPr>
                <w:sz w:val="96"/>
                <w:szCs w:val="96"/>
                <w:lang w:val="en-GB"/>
              </w:rPr>
            </w:pPr>
            <w:r>
              <w:rPr>
                <w:noProof/>
              </w:rPr>
              <w:drawing>
                <wp:inline distT="0" distB="0" distL="0" distR="0" wp14:anchorId="4D7EB1E9" wp14:editId="0C2F7D9B">
                  <wp:extent cx="670560" cy="560705"/>
                  <wp:effectExtent l="0" t="0" r="0" b="0"/>
                  <wp:docPr id="1" name="Obraz 7"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13381D46" w14:textId="129031CC" w:rsidR="003C081B" w:rsidRDefault="704829C6" w:rsidP="272313FE">
            <w:pPr>
              <w:jc w:val="left"/>
              <w:rPr>
                <w:rStyle w:val="Hiperpovezava"/>
                <w:rFonts w:eastAsia="Calibri"/>
                <w:lang w:val="en-GB"/>
              </w:rPr>
            </w:pPr>
            <w:hyperlink r:id="rId21">
              <w:r w:rsidRPr="272313FE">
                <w:rPr>
                  <w:rStyle w:val="Hiperpovezava"/>
                  <w:rFonts w:eastAsia="Calibri"/>
                  <w:lang w:val="en-GB"/>
                </w:rPr>
                <w:t>DM (2024).csv</w:t>
              </w:r>
            </w:hyperlink>
          </w:p>
          <w:p w14:paraId="054DA589" w14:textId="2FD5C807" w:rsidR="00507050" w:rsidRDefault="704829C6" w:rsidP="272313FE">
            <w:pPr>
              <w:jc w:val="left"/>
              <w:rPr>
                <w:rFonts w:eastAsia="Calibri"/>
                <w:lang w:val="en-GB"/>
              </w:rPr>
            </w:pPr>
            <w:hyperlink r:id="rId22">
              <w:r w:rsidRPr="272313FE">
                <w:rPr>
                  <w:rStyle w:val="Hiperpovezava"/>
                  <w:lang w:val="en-GB"/>
                </w:rPr>
                <w:t>DM (2024).ods</w:t>
              </w:r>
            </w:hyperlink>
          </w:p>
        </w:tc>
      </w:tr>
    </w:tbl>
    <w:p w14:paraId="7C985FB8" w14:textId="662ADF1A" w:rsidR="003C081B" w:rsidRDefault="00FF6818" w:rsidP="272313FE">
      <w:pPr>
        <w:rPr>
          <w:lang w:val="en-GB"/>
        </w:rPr>
      </w:pPr>
      <w:r>
        <w:rPr>
          <w:lang w:val="en-GB"/>
        </w:rPr>
        <w:t>Zapiski</w:t>
      </w:r>
    </w:p>
    <w:p w14:paraId="752EA5C7" w14:textId="77777777" w:rsidR="003C081B" w:rsidRDefault="003C081B" w:rsidP="272313FE">
      <w:pPr>
        <w:rPr>
          <w:lang w:val="en-GB"/>
        </w:rPr>
      </w:pPr>
    </w:p>
    <w:p w14:paraId="7C9D1452" w14:textId="3538C2BF" w:rsidR="003C081B" w:rsidRDefault="00FF6818" w:rsidP="272313FE">
      <w:pPr>
        <w:pStyle w:val="Naslov1"/>
        <w:numPr>
          <w:ilvl w:val="0"/>
          <w:numId w:val="0"/>
        </w:numPr>
        <w:rPr>
          <w:lang w:val="en-GB"/>
        </w:rPr>
      </w:pPr>
      <w:bookmarkStart w:id="7" w:name="_Toc158627894"/>
      <w:bookmarkStart w:id="8" w:name="_Toc187652433"/>
      <w:r>
        <w:rPr>
          <w:lang w:val="en-GB"/>
        </w:rPr>
        <w:lastRenderedPageBreak/>
        <w:t>NALOGA</w:t>
      </w:r>
      <w:r w:rsidR="003C081B" w:rsidRPr="272313FE">
        <w:rPr>
          <w:lang w:val="en-GB"/>
        </w:rPr>
        <w:t xml:space="preserve"> 2</w:t>
      </w:r>
      <w:bookmarkEnd w:id="7"/>
      <w:bookmarkEnd w:id="8"/>
    </w:p>
    <w:p w14:paraId="31217F02" w14:textId="621F8030" w:rsidR="003C081B" w:rsidRDefault="00FF6818" w:rsidP="272313FE">
      <w:pPr>
        <w:ind w:firstLine="708"/>
        <w:rPr>
          <w:lang w:val="en-GB"/>
        </w:rPr>
      </w:pPr>
      <w:r w:rsidRPr="00FF6818">
        <w:rPr>
          <w:lang w:val="en-GB"/>
        </w:rPr>
        <w:t>Iz zbranih podatkov sestavite podatkovno zbirko za lažje raziskovanje in vzdrževanje. Izvedite nekaj osnovnih iskanj za prikaz odkrivanja znanja. Določite:</w:t>
      </w:r>
    </w:p>
    <w:p w14:paraId="22158B50" w14:textId="503DEE0D" w:rsidR="00FF6818" w:rsidRPr="00FF6818" w:rsidRDefault="00FF6818" w:rsidP="00FF6818">
      <w:pPr>
        <w:pStyle w:val="Odstavekseznama"/>
        <w:numPr>
          <w:ilvl w:val="0"/>
          <w:numId w:val="13"/>
        </w:numPr>
        <w:suppressAutoHyphens/>
        <w:rPr>
          <w:lang w:val="en-GB"/>
        </w:rPr>
      </w:pPr>
      <w:r w:rsidRPr="00FF6818">
        <w:rPr>
          <w:lang w:val="en-GB"/>
        </w:rPr>
        <w:t>Najbolj obremenjene dneve.</w:t>
      </w:r>
    </w:p>
    <w:p w14:paraId="2F8E372F" w14:textId="72E253DE" w:rsidR="00FF6818" w:rsidRPr="00FF6818" w:rsidRDefault="00FF6818" w:rsidP="00FF6818">
      <w:pPr>
        <w:pStyle w:val="Odstavekseznama"/>
        <w:numPr>
          <w:ilvl w:val="0"/>
          <w:numId w:val="13"/>
        </w:numPr>
        <w:suppressAutoHyphens/>
        <w:rPr>
          <w:lang w:val="en-GB"/>
        </w:rPr>
      </w:pPr>
      <w:r w:rsidRPr="00FF6818">
        <w:rPr>
          <w:lang w:val="en-GB"/>
        </w:rPr>
        <w:t>Najbolj obremenjene lokacije.</w:t>
      </w:r>
    </w:p>
    <w:p w14:paraId="374873F3" w14:textId="6FB8621C" w:rsidR="00FF6818" w:rsidRDefault="00FF6818" w:rsidP="00FF6818">
      <w:pPr>
        <w:pStyle w:val="Odstavekseznama"/>
        <w:numPr>
          <w:ilvl w:val="0"/>
          <w:numId w:val="13"/>
        </w:numPr>
        <w:suppressAutoHyphens/>
        <w:rPr>
          <w:lang w:val="en-GB"/>
        </w:rPr>
      </w:pPr>
      <w:r w:rsidRPr="00FF6818">
        <w:rPr>
          <w:lang w:val="en-GB"/>
        </w:rPr>
        <w:t>Kritične izdelke.</w:t>
      </w:r>
    </w:p>
    <w:p w14:paraId="362AB9AC" w14:textId="6641EFF0" w:rsidR="008110CF" w:rsidRDefault="00FF6818" w:rsidP="272313FE">
      <w:pPr>
        <w:suppressAutoHyphens/>
        <w:rPr>
          <w:lang w:val="en-GB"/>
        </w:rPr>
      </w:pPr>
      <w:r>
        <w:rPr>
          <w:lang w:val="en-GB"/>
        </w:rPr>
        <w:t>Iskanja</w:t>
      </w:r>
      <w:r w:rsidRPr="00FF6818">
        <w:rPr>
          <w:lang w:val="en-GB"/>
        </w:rPr>
        <w:t xml:space="preserve"> lahko izvedete tako, da izberete ustrezna polja (npr. datum in ceno izdelka) ter uporabite zbirne funkcije, kot sta štetje in seštevanje.</w:t>
      </w:r>
    </w:p>
    <w:p w14:paraId="4FE9EF52" w14:textId="3BE5B7B9" w:rsidR="00C313B3" w:rsidRPr="00FF6818" w:rsidRDefault="00FF6818" w:rsidP="272313FE">
      <w:pPr>
        <w:ind w:firstLine="708"/>
      </w:pPr>
      <w:r w:rsidRPr="00FF6818">
        <w:t>Kaj lahko še določite na podlagi obstoječih podatkov? Kako bi jih lahko razširili?</w:t>
      </w:r>
    </w:p>
    <w:tbl>
      <w:tblPr>
        <w:tblStyle w:val="Tabelamrea"/>
        <w:tblW w:w="9062" w:type="dxa"/>
        <w:tblLayout w:type="fixed"/>
        <w:tblLook w:val="04A0" w:firstRow="1" w:lastRow="0" w:firstColumn="1" w:lastColumn="0" w:noHBand="0" w:noVBand="1"/>
      </w:tblPr>
      <w:tblGrid>
        <w:gridCol w:w="2122"/>
        <w:gridCol w:w="6940"/>
      </w:tblGrid>
      <w:tr w:rsidR="003C081B" w:rsidRPr="00D91BD3" w14:paraId="7D7D745C" w14:textId="77777777" w:rsidTr="272313FE">
        <w:tc>
          <w:tcPr>
            <w:tcW w:w="2122" w:type="dxa"/>
            <w:tcBorders>
              <w:top w:val="nil"/>
              <w:left w:val="nil"/>
              <w:bottom w:val="nil"/>
              <w:right w:val="nil"/>
            </w:tcBorders>
            <w:vAlign w:val="center"/>
          </w:tcPr>
          <w:p w14:paraId="21443B4A" w14:textId="77777777" w:rsidR="003C081B" w:rsidRDefault="003C081B" w:rsidP="272313FE">
            <w:pPr>
              <w:jc w:val="center"/>
              <w:rPr>
                <w:rFonts w:eastAsia="Calibri"/>
                <w:lang w:val="en-GB"/>
              </w:rPr>
            </w:pPr>
            <w:r>
              <w:rPr>
                <w:noProof/>
              </w:rPr>
              <w:drawing>
                <wp:inline distT="0" distB="0" distL="0" distR="0" wp14:anchorId="0597729D" wp14:editId="49D4DAFD">
                  <wp:extent cx="939165" cy="939165"/>
                  <wp:effectExtent l="0" t="0" r="0" b="0"/>
                  <wp:docPr id="10" name="Slik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6"/>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51A336E3" w14:textId="09100ACE" w:rsidR="003C081B" w:rsidRDefault="00FF6818" w:rsidP="272313FE">
            <w:pPr>
              <w:suppressAutoHyphens/>
              <w:rPr>
                <w:rFonts w:eastAsia="Calibri"/>
                <w:lang w:val="en-GB"/>
              </w:rPr>
            </w:pPr>
            <w:r w:rsidRPr="00FF6818">
              <w:rPr>
                <w:lang w:val="en-GB"/>
              </w:rPr>
              <w:t>Za vzpostavitev podatkovne zbirke jo ustvarite in uvozite podatke iz preglednice tako, da jih kopirate in prilepite kot novo tabelo.</w:t>
            </w:r>
          </w:p>
        </w:tc>
      </w:tr>
      <w:tr w:rsidR="003C081B" w14:paraId="52F0FF43" w14:textId="77777777" w:rsidTr="272313FE">
        <w:tc>
          <w:tcPr>
            <w:tcW w:w="2122" w:type="dxa"/>
            <w:tcBorders>
              <w:top w:val="nil"/>
              <w:left w:val="nil"/>
              <w:bottom w:val="nil"/>
              <w:right w:val="nil"/>
            </w:tcBorders>
            <w:vAlign w:val="center"/>
          </w:tcPr>
          <w:p w14:paraId="50E5DBB7" w14:textId="77777777" w:rsidR="003C081B" w:rsidRDefault="003C081B" w:rsidP="272313FE">
            <w:pPr>
              <w:jc w:val="center"/>
              <w:rPr>
                <w:sz w:val="96"/>
                <w:szCs w:val="96"/>
                <w:lang w:val="en-GB"/>
              </w:rPr>
            </w:pPr>
            <w:r>
              <w:rPr>
                <w:noProof/>
              </w:rPr>
              <w:drawing>
                <wp:inline distT="0" distB="0" distL="0" distR="0" wp14:anchorId="1BC6A6EF" wp14:editId="1746CE02">
                  <wp:extent cx="670560" cy="560705"/>
                  <wp:effectExtent l="0" t="0" r="0" b="0"/>
                  <wp:docPr id="11" name="Slika8"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8"/>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116E63A2" w14:textId="17CF916A" w:rsidR="003C081B" w:rsidRDefault="0B56619D" w:rsidP="272313FE">
            <w:pPr>
              <w:jc w:val="left"/>
              <w:rPr>
                <w:lang w:val="en-GB"/>
              </w:rPr>
            </w:pPr>
            <w:hyperlink r:id="rId23">
              <w:r w:rsidRPr="272313FE">
                <w:rPr>
                  <w:rStyle w:val="Hiperpovezava"/>
                  <w:rFonts w:eastAsia="Calibri"/>
                  <w:lang w:val="en-GB"/>
                </w:rPr>
                <w:t>DM (2024).odb</w:t>
              </w:r>
            </w:hyperlink>
          </w:p>
        </w:tc>
      </w:tr>
    </w:tbl>
    <w:p w14:paraId="027D9D23" w14:textId="242BE770" w:rsidR="003C081B" w:rsidRDefault="00FF6818" w:rsidP="272313FE">
      <w:pPr>
        <w:rPr>
          <w:lang w:val="en-GB"/>
        </w:rPr>
      </w:pPr>
      <w:r>
        <w:rPr>
          <w:lang w:val="en-GB"/>
        </w:rPr>
        <w:t>Zapiski</w:t>
      </w:r>
    </w:p>
    <w:p w14:paraId="4006117B" w14:textId="77777777" w:rsidR="009D0FCA" w:rsidRDefault="009D0FCA" w:rsidP="272313FE">
      <w:pPr>
        <w:rPr>
          <w:lang w:val="en-GB"/>
        </w:rPr>
      </w:pPr>
    </w:p>
    <w:p w14:paraId="0E8A8B64" w14:textId="77777777" w:rsidR="00692C0F" w:rsidRDefault="00692C0F" w:rsidP="272313FE">
      <w:pPr>
        <w:spacing w:after="160" w:line="259" w:lineRule="auto"/>
        <w:jc w:val="left"/>
        <w:rPr>
          <w:lang w:val="en-GB"/>
        </w:rPr>
      </w:pPr>
      <w:r w:rsidRPr="272313FE">
        <w:rPr>
          <w:lang w:val="en-GB"/>
        </w:rPr>
        <w:br w:type="page"/>
      </w:r>
    </w:p>
    <w:p w14:paraId="1DA826B2" w14:textId="18E24DBD" w:rsidR="009B72CC" w:rsidRDefault="00FF6818" w:rsidP="009B72CC">
      <w:pPr>
        <w:pStyle w:val="Naslov1"/>
        <w:numPr>
          <w:ilvl w:val="0"/>
          <w:numId w:val="0"/>
        </w:numPr>
        <w:rPr>
          <w:lang w:val="en-GB"/>
        </w:rPr>
      </w:pPr>
      <w:bookmarkStart w:id="9" w:name="_Toc158806584"/>
      <w:bookmarkStart w:id="10" w:name="_Toc158802082"/>
      <w:bookmarkStart w:id="11" w:name="_Toc187652434"/>
      <w:r>
        <w:rPr>
          <w:lang w:val="en-GB"/>
        </w:rPr>
        <w:lastRenderedPageBreak/>
        <w:t>NALOGA</w:t>
      </w:r>
      <w:r w:rsidR="009B72CC" w:rsidRPr="272313FE">
        <w:rPr>
          <w:lang w:val="en-GB"/>
        </w:rPr>
        <w:t xml:space="preserve"> </w:t>
      </w:r>
      <w:bookmarkEnd w:id="9"/>
      <w:r w:rsidR="009B72CC">
        <w:rPr>
          <w:lang w:val="en-GB"/>
        </w:rPr>
        <w:t>3</w:t>
      </w:r>
      <w:bookmarkEnd w:id="11"/>
    </w:p>
    <w:p w14:paraId="56E1303D" w14:textId="4A22F615" w:rsidR="009B72CC" w:rsidRDefault="00FF6818" w:rsidP="009B72CC">
      <w:pPr>
        <w:ind w:firstLine="708"/>
        <w:rPr>
          <w:lang w:val="en-GB"/>
        </w:rPr>
      </w:pPr>
      <w:r w:rsidRPr="00FF6818">
        <w:t xml:space="preserve">Na zbranih podatkih izvedite poslovno analitiko z uporabo vrtilnih tabel. Rezultati morajo biti podobni podatkom in grafom, kot so navedeni v opisu problema. </w:t>
      </w:r>
      <w:r w:rsidRPr="00FF6818">
        <w:rPr>
          <w:lang w:val="en-GB"/>
        </w:rPr>
        <w:t>Določite:</w:t>
      </w:r>
    </w:p>
    <w:p w14:paraId="31F2947C" w14:textId="665A80D2" w:rsidR="00FF6818" w:rsidRPr="00FF6818" w:rsidRDefault="00FF6818" w:rsidP="00FF6818">
      <w:pPr>
        <w:pStyle w:val="Odstavekseznama"/>
        <w:numPr>
          <w:ilvl w:val="0"/>
          <w:numId w:val="5"/>
        </w:numPr>
        <w:suppressAutoHyphens/>
        <w:rPr>
          <w:lang w:val="en-GB"/>
        </w:rPr>
      </w:pPr>
      <w:r w:rsidRPr="00FF6818">
        <w:rPr>
          <w:lang w:val="en-GB"/>
        </w:rPr>
        <w:t>Najbolj obremenjene dneve.</w:t>
      </w:r>
    </w:p>
    <w:p w14:paraId="42373522" w14:textId="390CF81E" w:rsidR="00FF6818" w:rsidRPr="00FF6818" w:rsidRDefault="00FF6818" w:rsidP="00FF6818">
      <w:pPr>
        <w:pStyle w:val="Odstavekseznama"/>
        <w:numPr>
          <w:ilvl w:val="0"/>
          <w:numId w:val="5"/>
        </w:numPr>
        <w:suppressAutoHyphens/>
        <w:rPr>
          <w:lang w:val="en-GB"/>
        </w:rPr>
      </w:pPr>
      <w:r w:rsidRPr="00FF6818">
        <w:rPr>
          <w:lang w:val="en-GB"/>
        </w:rPr>
        <w:t>Najbolj obremenjene lokacije.</w:t>
      </w:r>
    </w:p>
    <w:p w14:paraId="6112BCA8" w14:textId="41976C18" w:rsidR="00FF6818" w:rsidRDefault="00FF6818" w:rsidP="00FF6818">
      <w:pPr>
        <w:pStyle w:val="Odstavekseznama"/>
        <w:numPr>
          <w:ilvl w:val="0"/>
          <w:numId w:val="5"/>
        </w:numPr>
        <w:suppressAutoHyphens/>
        <w:rPr>
          <w:lang w:val="en-GB"/>
        </w:rPr>
      </w:pPr>
      <w:r w:rsidRPr="00FF6818">
        <w:rPr>
          <w:lang w:val="en-GB"/>
        </w:rPr>
        <w:t>Kritične izdelke.</w:t>
      </w:r>
    </w:p>
    <w:p w14:paraId="17D3046C" w14:textId="69502E71" w:rsidR="009B72CC" w:rsidRPr="00FF6818" w:rsidRDefault="00FF6818" w:rsidP="009B72CC">
      <w:pPr>
        <w:ind w:firstLine="708"/>
      </w:pPr>
      <w:r w:rsidRPr="00FF6818">
        <w:t>Kaj še lahko določite na podlagi zbranih podatkov?</w:t>
      </w:r>
    </w:p>
    <w:tbl>
      <w:tblPr>
        <w:tblStyle w:val="Tabelamrea"/>
        <w:tblW w:w="9062" w:type="dxa"/>
        <w:tblLayout w:type="fixed"/>
        <w:tblLook w:val="04A0" w:firstRow="1" w:lastRow="0" w:firstColumn="1" w:lastColumn="0" w:noHBand="0" w:noVBand="1"/>
      </w:tblPr>
      <w:tblGrid>
        <w:gridCol w:w="2122"/>
        <w:gridCol w:w="6940"/>
      </w:tblGrid>
      <w:tr w:rsidR="009B72CC" w:rsidRPr="00D91BD3" w14:paraId="035CFC36" w14:textId="77777777" w:rsidTr="00C66D0D">
        <w:tc>
          <w:tcPr>
            <w:tcW w:w="2122" w:type="dxa"/>
            <w:tcBorders>
              <w:top w:val="nil"/>
              <w:left w:val="nil"/>
              <w:bottom w:val="nil"/>
              <w:right w:val="nil"/>
            </w:tcBorders>
            <w:vAlign w:val="center"/>
          </w:tcPr>
          <w:p w14:paraId="155D6DB7" w14:textId="77777777" w:rsidR="009B72CC" w:rsidRDefault="009B72CC" w:rsidP="00C66D0D">
            <w:pPr>
              <w:jc w:val="center"/>
              <w:rPr>
                <w:rFonts w:eastAsia="Calibri"/>
                <w:lang w:val="en-GB"/>
              </w:rPr>
            </w:pPr>
            <w:r>
              <w:rPr>
                <w:noProof/>
              </w:rPr>
              <w:drawing>
                <wp:inline distT="0" distB="0" distL="0" distR="0" wp14:anchorId="059570D3" wp14:editId="5115F1A5">
                  <wp:extent cx="939165" cy="939165"/>
                  <wp:effectExtent l="0" t="0" r="0" b="0"/>
                  <wp:docPr id="19" name="Slik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6"/>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3C46CE16" w14:textId="36EDD33D" w:rsidR="009B72CC" w:rsidRDefault="00FF6818" w:rsidP="00C66D0D">
            <w:pPr>
              <w:jc w:val="left"/>
              <w:rPr>
                <w:rFonts w:eastAsia="Calibri"/>
                <w:lang w:val="en-GB"/>
              </w:rPr>
            </w:pPr>
            <w:r w:rsidRPr="00FF6818">
              <w:rPr>
                <w:rFonts w:eastAsia="Calibri"/>
                <w:lang w:val="en-GB"/>
              </w:rPr>
              <w:t>Uporabite rezultate iz naloge 1.</w:t>
            </w:r>
          </w:p>
        </w:tc>
      </w:tr>
      <w:tr w:rsidR="009B72CC" w14:paraId="28C91FC7" w14:textId="77777777" w:rsidTr="00C66D0D">
        <w:tc>
          <w:tcPr>
            <w:tcW w:w="2122" w:type="dxa"/>
            <w:tcBorders>
              <w:top w:val="nil"/>
              <w:left w:val="nil"/>
              <w:bottom w:val="nil"/>
              <w:right w:val="nil"/>
            </w:tcBorders>
            <w:vAlign w:val="center"/>
          </w:tcPr>
          <w:p w14:paraId="21444B68" w14:textId="77777777" w:rsidR="009B72CC" w:rsidRDefault="009B72CC" w:rsidP="00C66D0D">
            <w:pPr>
              <w:jc w:val="center"/>
              <w:rPr>
                <w:sz w:val="96"/>
                <w:szCs w:val="96"/>
                <w:lang w:val="en-GB"/>
              </w:rPr>
            </w:pPr>
            <w:r>
              <w:rPr>
                <w:noProof/>
              </w:rPr>
              <w:drawing>
                <wp:inline distT="0" distB="0" distL="0" distR="0" wp14:anchorId="51E41A1C" wp14:editId="36CA95D7">
                  <wp:extent cx="670560" cy="560705"/>
                  <wp:effectExtent l="0" t="0" r="0" b="0"/>
                  <wp:docPr id="20" name="Slika8"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8"/>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24321379" w14:textId="77777777" w:rsidR="009B72CC" w:rsidRDefault="009B72CC" w:rsidP="00C66D0D">
            <w:pPr>
              <w:jc w:val="left"/>
              <w:rPr>
                <w:rStyle w:val="Hiperpovezava"/>
                <w:rFonts w:eastAsia="Calibri"/>
                <w:lang w:val="en-GB"/>
              </w:rPr>
            </w:pPr>
            <w:hyperlink r:id="rId24">
              <w:r w:rsidRPr="272313FE">
                <w:rPr>
                  <w:rStyle w:val="Hiperpovezava"/>
                  <w:rFonts w:eastAsia="Calibri"/>
                  <w:lang w:val="en-GB"/>
                </w:rPr>
                <w:t>BA (2024).ods</w:t>
              </w:r>
            </w:hyperlink>
          </w:p>
          <w:p w14:paraId="540D9991" w14:textId="4E81B245" w:rsidR="009B72CC" w:rsidRDefault="005948EC" w:rsidP="00C66D0D">
            <w:pPr>
              <w:jc w:val="left"/>
              <w:rPr>
                <w:rFonts w:eastAsia="Calibri"/>
                <w:lang w:val="en-GB"/>
              </w:rPr>
            </w:pPr>
            <w:hyperlink r:id="rId25" w:history="1">
              <w:r>
                <w:rPr>
                  <w:rStyle w:val="Hiperpovezava"/>
                </w:rPr>
                <w:t>BA (2024).xlsx</w:t>
              </w:r>
            </w:hyperlink>
          </w:p>
        </w:tc>
      </w:tr>
    </w:tbl>
    <w:p w14:paraId="46D4CF70" w14:textId="77777777" w:rsidR="009B72CC" w:rsidRDefault="009B72CC" w:rsidP="009B72CC">
      <w:pPr>
        <w:rPr>
          <w:lang w:val="en-GB"/>
        </w:rPr>
      </w:pPr>
      <w:r w:rsidRPr="272313FE">
        <w:rPr>
          <w:lang w:val="en-GB"/>
        </w:rPr>
        <w:t>NOTES</w:t>
      </w:r>
    </w:p>
    <w:p w14:paraId="6D26D3BA" w14:textId="77777777" w:rsidR="009B72CC" w:rsidRDefault="009B72CC" w:rsidP="009B72CC">
      <w:pPr>
        <w:rPr>
          <w:lang w:val="en-GB"/>
        </w:rPr>
      </w:pPr>
    </w:p>
    <w:p w14:paraId="0E8E1DC2" w14:textId="62A68256" w:rsidR="00CB130D" w:rsidRDefault="00FF6818" w:rsidP="272313FE">
      <w:pPr>
        <w:pStyle w:val="Naslov1"/>
        <w:numPr>
          <w:ilvl w:val="0"/>
          <w:numId w:val="0"/>
        </w:numPr>
        <w:rPr>
          <w:lang w:val="en-GB"/>
        </w:rPr>
      </w:pPr>
      <w:bookmarkStart w:id="12" w:name="_Toc187652435"/>
      <w:r>
        <w:rPr>
          <w:lang w:val="en-GB"/>
        </w:rPr>
        <w:lastRenderedPageBreak/>
        <w:t>NALOGA</w:t>
      </w:r>
      <w:r w:rsidR="00CB130D" w:rsidRPr="272313FE">
        <w:rPr>
          <w:lang w:val="en-GB"/>
        </w:rPr>
        <w:t xml:space="preserve"> </w:t>
      </w:r>
      <w:bookmarkEnd w:id="10"/>
      <w:r w:rsidR="005948EC">
        <w:rPr>
          <w:lang w:val="en-GB"/>
        </w:rPr>
        <w:t>4</w:t>
      </w:r>
      <w:bookmarkEnd w:id="12"/>
    </w:p>
    <w:p w14:paraId="7D185C49" w14:textId="5DE87A72" w:rsidR="00CB130D" w:rsidRDefault="004C6C07" w:rsidP="272313FE">
      <w:pPr>
        <w:ind w:firstLine="708"/>
        <w:rPr>
          <w:lang w:val="en-GB"/>
        </w:rPr>
      </w:pPr>
      <w:r w:rsidRPr="004C6C07">
        <w:rPr>
          <w:lang w:val="en-GB"/>
        </w:rPr>
        <w:t xml:space="preserve">Preverite potrebna sredstva in načrtujte zmogljivosti. Preverite, katere proizvodne količine izpolnjujejo tržne zahteve </w:t>
      </w:r>
      <w:r>
        <w:rPr>
          <w:lang w:val="en-GB"/>
        </w:rPr>
        <w:t>oskrbovalne</w:t>
      </w:r>
      <w:r w:rsidRPr="004C6C07">
        <w:rPr>
          <w:lang w:val="en-GB"/>
        </w:rPr>
        <w:t xml:space="preserve"> verige ETI.</w:t>
      </w:r>
    </w:p>
    <w:p w14:paraId="2A99614B" w14:textId="0079A929" w:rsidR="00CB130D" w:rsidRPr="004C6C07" w:rsidRDefault="004C6C07" w:rsidP="272313FE">
      <w:pPr>
        <w:ind w:firstLine="708"/>
      </w:pPr>
      <w:r w:rsidRPr="004C6C07">
        <w:t>Statistični podatki o tedenski prodaji po številu prodanih izdelkov za različne lokacije ETI s</w:t>
      </w:r>
      <w:r>
        <w:t>o</w:t>
      </w:r>
      <w:r w:rsidR="00CB130D" w:rsidRPr="004C6C07">
        <w:t xml:space="preserve">: </w:t>
      </w:r>
    </w:p>
    <w:p w14:paraId="796D4422" w14:textId="2BAB3096" w:rsidR="004C6C07" w:rsidRPr="004C6C07" w:rsidRDefault="004C6C07" w:rsidP="004C6C07">
      <w:pPr>
        <w:pStyle w:val="Odstavekseznama"/>
        <w:numPr>
          <w:ilvl w:val="0"/>
          <w:numId w:val="18"/>
        </w:numPr>
        <w:rPr>
          <w:lang w:val="en-GB"/>
        </w:rPr>
      </w:pPr>
      <w:r w:rsidRPr="004C6C07">
        <w:rPr>
          <w:lang w:val="en-GB"/>
        </w:rPr>
        <w:t>SI (proizvodnja in prodaja): 18,</w:t>
      </w:r>
    </w:p>
    <w:p w14:paraId="6FDBB240" w14:textId="2C465BD8" w:rsidR="004C6C07" w:rsidRPr="004C6C07" w:rsidRDefault="004C6C07" w:rsidP="004C6C07">
      <w:pPr>
        <w:pStyle w:val="Odstavekseznama"/>
        <w:numPr>
          <w:ilvl w:val="0"/>
          <w:numId w:val="18"/>
        </w:numPr>
        <w:rPr>
          <w:lang w:val="en-GB"/>
        </w:rPr>
      </w:pPr>
      <w:r w:rsidRPr="004C6C07">
        <w:rPr>
          <w:lang w:val="en-GB"/>
        </w:rPr>
        <w:t>DE (proizvodnja in prodaja): 12,</w:t>
      </w:r>
    </w:p>
    <w:p w14:paraId="5A5242A6" w14:textId="47D2AF6F" w:rsidR="004C6C07" w:rsidRPr="004C6C07" w:rsidRDefault="004C6C07" w:rsidP="004C6C07">
      <w:pPr>
        <w:pStyle w:val="Odstavekseznama"/>
        <w:numPr>
          <w:ilvl w:val="0"/>
          <w:numId w:val="18"/>
        </w:numPr>
        <w:rPr>
          <w:lang w:val="en-GB"/>
        </w:rPr>
      </w:pPr>
      <w:r w:rsidRPr="004C6C07">
        <w:rPr>
          <w:lang w:val="en-GB"/>
        </w:rPr>
        <w:t>PL (proizvodnja in prodaja): 16,</w:t>
      </w:r>
    </w:p>
    <w:p w14:paraId="20D3CED2" w14:textId="57875C24" w:rsidR="004C6C07" w:rsidRPr="004C6C07" w:rsidRDefault="004C6C07" w:rsidP="004C6C07">
      <w:pPr>
        <w:pStyle w:val="Odstavekseznama"/>
        <w:numPr>
          <w:ilvl w:val="0"/>
          <w:numId w:val="18"/>
        </w:numPr>
        <w:rPr>
          <w:lang w:val="en-GB"/>
        </w:rPr>
      </w:pPr>
      <w:r w:rsidRPr="004C6C07">
        <w:rPr>
          <w:lang w:val="en-GB"/>
        </w:rPr>
        <w:t>H in BIH (proizvodnja in prodaja): 6,</w:t>
      </w:r>
    </w:p>
    <w:p w14:paraId="49E2DE1A" w14:textId="75682650" w:rsidR="004C6C07" w:rsidRDefault="004C6C07" w:rsidP="004C6C07">
      <w:pPr>
        <w:pStyle w:val="Odstavekseznama"/>
        <w:numPr>
          <w:ilvl w:val="0"/>
          <w:numId w:val="18"/>
        </w:numPr>
        <w:rPr>
          <w:lang w:val="en-GB"/>
        </w:rPr>
      </w:pPr>
      <w:r w:rsidRPr="004C6C07">
        <w:rPr>
          <w:lang w:val="en-GB"/>
        </w:rPr>
        <w:t>RUS, UKR in RU (prodaja): 4.</w:t>
      </w:r>
    </w:p>
    <w:p w14:paraId="5C322FCF" w14:textId="77777777" w:rsidR="00CB130D" w:rsidRDefault="00CB130D" w:rsidP="272313FE">
      <w:pPr>
        <w:ind w:firstLine="708"/>
        <w:rPr>
          <w:lang w:val="en-GB"/>
        </w:rPr>
      </w:pPr>
    </w:p>
    <w:tbl>
      <w:tblPr>
        <w:tblStyle w:val="Tabelamrea"/>
        <w:tblW w:w="9062" w:type="dxa"/>
        <w:tblLayout w:type="fixed"/>
        <w:tblLook w:val="04A0" w:firstRow="1" w:lastRow="0" w:firstColumn="1" w:lastColumn="0" w:noHBand="0" w:noVBand="1"/>
      </w:tblPr>
      <w:tblGrid>
        <w:gridCol w:w="2122"/>
        <w:gridCol w:w="6940"/>
      </w:tblGrid>
      <w:tr w:rsidR="00CB130D" w:rsidRPr="004C6C07" w14:paraId="506D7C36" w14:textId="77777777" w:rsidTr="272313FE">
        <w:tc>
          <w:tcPr>
            <w:tcW w:w="2122" w:type="dxa"/>
            <w:tcBorders>
              <w:top w:val="nil"/>
              <w:left w:val="nil"/>
              <w:bottom w:val="nil"/>
              <w:right w:val="nil"/>
            </w:tcBorders>
            <w:vAlign w:val="center"/>
          </w:tcPr>
          <w:p w14:paraId="0C60F3C4" w14:textId="77777777" w:rsidR="00CB130D" w:rsidRDefault="00CB130D" w:rsidP="272313FE">
            <w:pPr>
              <w:jc w:val="center"/>
              <w:rPr>
                <w:rFonts w:eastAsia="Calibri"/>
                <w:lang w:val="en-GB"/>
              </w:rPr>
            </w:pPr>
            <w:r>
              <w:rPr>
                <w:noProof/>
              </w:rPr>
              <w:drawing>
                <wp:inline distT="0" distB="0" distL="0" distR="0" wp14:anchorId="711018ED" wp14:editId="515D4141">
                  <wp:extent cx="939165" cy="939165"/>
                  <wp:effectExtent l="0" t="0" r="0" b="0"/>
                  <wp:docPr id="14" name="Slik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9"/>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7C565131" w14:textId="00ADD9A9" w:rsidR="004411CD" w:rsidRPr="004C6C07" w:rsidRDefault="004411CD" w:rsidP="272313FE">
            <w:pPr>
              <w:jc w:val="left"/>
              <w:rPr>
                <w:rFonts w:eastAsia="Calibri"/>
              </w:rPr>
            </w:pPr>
            <w:r w:rsidRPr="004C6C07">
              <w:rPr>
                <w:rFonts w:eastAsia="Calibri"/>
              </w:rPr>
              <w:t>U</w:t>
            </w:r>
            <w:r w:rsidR="004C6C07" w:rsidRPr="004C6C07">
              <w:rPr>
                <w:rFonts w:eastAsia="Calibri"/>
              </w:rPr>
              <w:t>porabite simulacijsko orodoje</w:t>
            </w:r>
            <w:r w:rsidRPr="004C6C07">
              <w:rPr>
                <w:rFonts w:eastAsia="Calibri"/>
              </w:rPr>
              <w:t xml:space="preserve"> </w:t>
            </w:r>
            <w:hyperlink r:id="rId26" w:anchor=":~:text=NetLogo%20is%20a%20free%20software%20for%20creating%20and%20running" w:history="1">
              <w:r w:rsidRPr="004C6C07">
                <w:rPr>
                  <w:rStyle w:val="Hiperpovezava"/>
                  <w:rFonts w:eastAsia="Calibri"/>
                </w:rPr>
                <w:t>NetLogo</w:t>
              </w:r>
            </w:hyperlink>
            <w:r w:rsidRPr="004C6C07">
              <w:rPr>
                <w:rFonts w:eastAsia="Calibri"/>
              </w:rPr>
              <w:t>.</w:t>
            </w:r>
          </w:p>
          <w:p w14:paraId="7E745854" w14:textId="675C4246" w:rsidR="00CB130D" w:rsidRPr="004C6C07" w:rsidRDefault="004C6C07" w:rsidP="272313FE">
            <w:pPr>
              <w:jc w:val="left"/>
              <w:rPr>
                <w:rFonts w:eastAsia="Calibri"/>
              </w:rPr>
            </w:pPr>
            <w:r w:rsidRPr="004C6C07">
              <w:rPr>
                <w:rFonts w:eastAsia="Calibri"/>
              </w:rPr>
              <w:t>Natančno prilagodite parameter, da bodo ustrezali vašemu primeru</w:t>
            </w:r>
            <w:r w:rsidR="00CB130D" w:rsidRPr="004C6C07">
              <w:rPr>
                <w:rFonts w:eastAsia="Calibri"/>
              </w:rPr>
              <w:t>.</w:t>
            </w:r>
          </w:p>
        </w:tc>
      </w:tr>
      <w:tr w:rsidR="00CB130D" w14:paraId="12D7631D" w14:textId="77777777" w:rsidTr="272313FE">
        <w:tc>
          <w:tcPr>
            <w:tcW w:w="2122" w:type="dxa"/>
            <w:tcBorders>
              <w:top w:val="nil"/>
              <w:left w:val="nil"/>
              <w:bottom w:val="nil"/>
              <w:right w:val="nil"/>
            </w:tcBorders>
            <w:vAlign w:val="center"/>
          </w:tcPr>
          <w:p w14:paraId="1342FA76" w14:textId="77777777" w:rsidR="00CB130D" w:rsidRDefault="00CB130D" w:rsidP="272313FE">
            <w:pPr>
              <w:jc w:val="center"/>
              <w:rPr>
                <w:sz w:val="96"/>
                <w:szCs w:val="96"/>
                <w:lang w:val="en-GB"/>
              </w:rPr>
            </w:pPr>
            <w:r>
              <w:rPr>
                <w:noProof/>
              </w:rPr>
              <w:drawing>
                <wp:inline distT="0" distB="0" distL="0" distR="0" wp14:anchorId="3A417A9F" wp14:editId="3D84D3AB">
                  <wp:extent cx="670560" cy="560705"/>
                  <wp:effectExtent l="0" t="0" r="0" b="0"/>
                  <wp:docPr id="15" name="Slika10"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0"/>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0B8F485A" w14:textId="53322A9E" w:rsidR="00CB130D" w:rsidRDefault="00CB130D" w:rsidP="272313FE">
            <w:pPr>
              <w:jc w:val="left"/>
              <w:rPr>
                <w:rFonts w:eastAsia="Calibri"/>
                <w:lang w:val="en-GB"/>
              </w:rPr>
            </w:pPr>
            <w:hyperlink r:id="rId27">
              <w:r w:rsidRPr="272313FE">
                <w:rPr>
                  <w:rStyle w:val="Hiperpovezava"/>
                  <w:rFonts w:eastAsia="Calibri"/>
                  <w:lang w:val="en-GB"/>
                </w:rPr>
                <w:t>ETI_big.nlogo</w:t>
              </w:r>
            </w:hyperlink>
          </w:p>
        </w:tc>
      </w:tr>
    </w:tbl>
    <w:p w14:paraId="6C020EC6" w14:textId="7AD40759" w:rsidR="00CB130D" w:rsidRDefault="004C6C07" w:rsidP="272313FE">
      <w:pPr>
        <w:rPr>
          <w:lang w:val="en-GB"/>
        </w:rPr>
      </w:pPr>
      <w:r>
        <w:rPr>
          <w:lang w:val="en-GB"/>
        </w:rPr>
        <w:t>Zapiski</w:t>
      </w:r>
    </w:p>
    <w:p w14:paraId="4604325C" w14:textId="77777777" w:rsidR="00756A08" w:rsidRDefault="00756A08" w:rsidP="272313FE">
      <w:pPr>
        <w:rPr>
          <w:lang w:val="en-GB"/>
        </w:rPr>
      </w:pPr>
    </w:p>
    <w:p w14:paraId="25FDA776" w14:textId="62D7EA35" w:rsidR="00CB130D" w:rsidRDefault="004C6C07" w:rsidP="272313FE">
      <w:pPr>
        <w:pStyle w:val="Naslov1"/>
        <w:numPr>
          <w:ilvl w:val="0"/>
          <w:numId w:val="0"/>
        </w:numPr>
        <w:rPr>
          <w:lang w:val="en-GB"/>
        </w:rPr>
      </w:pPr>
      <w:bookmarkStart w:id="13" w:name="_Toc158627896"/>
      <w:bookmarkStart w:id="14" w:name="_Toc158802083"/>
      <w:bookmarkStart w:id="15" w:name="_Toc187652436"/>
      <w:r>
        <w:rPr>
          <w:lang w:val="en-GB"/>
        </w:rPr>
        <w:lastRenderedPageBreak/>
        <w:t>NALOGA</w:t>
      </w:r>
      <w:r w:rsidR="00CB130D" w:rsidRPr="272313FE">
        <w:rPr>
          <w:lang w:val="en-GB"/>
        </w:rPr>
        <w:t xml:space="preserve"> </w:t>
      </w:r>
      <w:bookmarkEnd w:id="13"/>
      <w:bookmarkEnd w:id="14"/>
      <w:r w:rsidR="005948EC">
        <w:rPr>
          <w:lang w:val="en-GB"/>
        </w:rPr>
        <w:t>5</w:t>
      </w:r>
      <w:bookmarkEnd w:id="15"/>
    </w:p>
    <w:p w14:paraId="0F0E1224" w14:textId="5036B2B1" w:rsidR="00CB130D" w:rsidRDefault="004C6C07" w:rsidP="272313FE">
      <w:pPr>
        <w:ind w:firstLine="708"/>
        <w:rPr>
          <w:rFonts w:eastAsia="Calibri"/>
          <w:lang w:val="en-GB"/>
        </w:rPr>
      </w:pPr>
      <w:r w:rsidRPr="004C6C07">
        <w:rPr>
          <w:rFonts w:eastAsia="Calibri"/>
          <w:lang w:val="en-GB"/>
        </w:rPr>
        <w:t>Parametrirajte model DES, da določite proizvodne čase in količine za lokacijo SI. Ustrezno združite vrste izdelkov, da dosežete uravnoteženo porazdelitev obremenitve.</w:t>
      </w:r>
    </w:p>
    <w:p w14:paraId="178162EF" w14:textId="29806ABB" w:rsidR="004C6C07" w:rsidRPr="004C6C07" w:rsidRDefault="004C6C07" w:rsidP="004C6C07">
      <w:pPr>
        <w:ind w:firstLine="708"/>
      </w:pPr>
      <w:r w:rsidRPr="004C6C07">
        <w:rPr>
          <w:lang w:val="en-GB"/>
        </w:rPr>
        <w:t xml:space="preserve">Statistika prodaje po izdelkih (slika 1.5) določa izdelke, ki so najbolj iskani ali predstavljajo pomemben delež v portfelju ETI. </w:t>
      </w:r>
      <w:r w:rsidRPr="004C6C07">
        <w:t>V skladu s temi statističnimi podatki proizvodni načrt obsega približno 10, 30, 40 in 20 % vrst izdelkov 1, 2, 3 oziroma 4:</w:t>
      </w:r>
    </w:p>
    <w:p w14:paraId="3BCA6F65" w14:textId="75C2C671" w:rsidR="004C6C07" w:rsidRPr="004C6C07" w:rsidRDefault="004C6C07" w:rsidP="004C6C07">
      <w:pPr>
        <w:pStyle w:val="Odstavekseznama"/>
        <w:numPr>
          <w:ilvl w:val="0"/>
          <w:numId w:val="19"/>
        </w:numPr>
        <w:rPr>
          <w:lang w:val="en-GB"/>
        </w:rPr>
      </w:pPr>
      <w:r>
        <w:rPr>
          <w:lang w:val="en-GB"/>
        </w:rPr>
        <w:t>Tip</w:t>
      </w:r>
      <w:r w:rsidRPr="004C6C07">
        <w:rPr>
          <w:lang w:val="en-GB"/>
        </w:rPr>
        <w:t xml:space="preserve"> 1 (10 %): 106, 107, 108, 109, 110, 111.</w:t>
      </w:r>
    </w:p>
    <w:p w14:paraId="60203EBF" w14:textId="619A7A26" w:rsidR="004C6C07" w:rsidRPr="004C6C07" w:rsidRDefault="004C6C07" w:rsidP="004C6C07">
      <w:pPr>
        <w:pStyle w:val="Odstavekseznama"/>
        <w:numPr>
          <w:ilvl w:val="0"/>
          <w:numId w:val="19"/>
        </w:numPr>
        <w:rPr>
          <w:lang w:val="en-GB"/>
        </w:rPr>
      </w:pPr>
      <w:r w:rsidRPr="004C6C07">
        <w:rPr>
          <w:lang w:val="en-GB"/>
        </w:rPr>
        <w:t>Tip 2 (30 %): 110, 110, 110, 110, 110, 110, 110, 110, 110, 110: 105.</w:t>
      </w:r>
    </w:p>
    <w:p w14:paraId="5014030C" w14:textId="6A550145" w:rsidR="004C6C07" w:rsidRPr="004C6C07" w:rsidRDefault="004C6C07" w:rsidP="004C6C07">
      <w:pPr>
        <w:pStyle w:val="Odstavekseznama"/>
        <w:numPr>
          <w:ilvl w:val="0"/>
          <w:numId w:val="19"/>
        </w:numPr>
        <w:rPr>
          <w:lang w:val="en-GB"/>
        </w:rPr>
      </w:pPr>
      <w:r w:rsidRPr="004C6C07">
        <w:rPr>
          <w:lang w:val="en-GB"/>
        </w:rPr>
        <w:t>Tip 3 (40 %): 105: 101.</w:t>
      </w:r>
    </w:p>
    <w:p w14:paraId="009DC3DC" w14:textId="6330B831" w:rsidR="004C6C07" w:rsidRPr="00F80C4E" w:rsidRDefault="004C6C07" w:rsidP="004C6C07">
      <w:pPr>
        <w:pStyle w:val="Odstavekseznama"/>
        <w:numPr>
          <w:ilvl w:val="0"/>
          <w:numId w:val="19"/>
        </w:numPr>
        <w:rPr>
          <w:lang w:val="en-GB"/>
        </w:rPr>
      </w:pPr>
      <w:r w:rsidRPr="004C6C07">
        <w:rPr>
          <w:lang w:val="en-GB"/>
        </w:rPr>
        <w:t>Tip 4 (20 %): 101: 102, 103, 104.</w:t>
      </w:r>
    </w:p>
    <w:p w14:paraId="62F1DFB9" w14:textId="41BA7CEC" w:rsidR="00CB130D" w:rsidRPr="004C6C07" w:rsidRDefault="004C6C07" w:rsidP="272313FE">
      <w:r w:rsidRPr="004C6C07">
        <w:t>Proizvajajo se na ustreznih proizvodnih linijah 1-4 v vsaki proizvodni panogi skupine ETI. Vsaka vrsta izdelka ima posebno proizvodno linijo. Izbira vrste izdelka je posledica trikotniške porazdelitve med 1 in 4 z modulom pri 3. Glede na statistične podatke o prodaji se proizvodna naročila izpolnijo v skladu z eksponentno porazdelitvijo s 60-minutnim najmanjšim in 480-minutnim največjim časom med naročili ter 120-minutnim povprečnim časom med prihodi. Proizvodnja vsakega posameznega izdelka traja 100-120 minut glede na enakomerno porazdelitev. Ko so izdelki dokončani, se njihova kakovost preveri na posebnem testnem mestu. Preverjanje kakovosti traja 150 minut. Po izkušnjah podjetja v povprečju vsak 1 od 10 izdelkov ne prestane pregleda. Izdelki neustrezne kakovosti se prepeljejo nazaj na prvotno proizvodno linijo. Njihova ponovna obdelava traja 120-130 minut glede na enakomerno porazdelitev. Trajanje proizvodnje in pregleda kakovosti ter ponovne obdelave ni odvisno od vrste izdelka.</w:t>
      </w:r>
    </w:p>
    <w:p w14:paraId="7420A8B3" w14:textId="77777777" w:rsidR="00CB130D" w:rsidRPr="004C6C07" w:rsidRDefault="00CB130D" w:rsidP="272313FE">
      <w:pPr>
        <w:ind w:firstLine="708"/>
      </w:pPr>
    </w:p>
    <w:tbl>
      <w:tblPr>
        <w:tblStyle w:val="Tabelamrea"/>
        <w:tblW w:w="9062" w:type="dxa"/>
        <w:tblLayout w:type="fixed"/>
        <w:tblLook w:val="04A0" w:firstRow="1" w:lastRow="0" w:firstColumn="1" w:lastColumn="0" w:noHBand="0" w:noVBand="1"/>
      </w:tblPr>
      <w:tblGrid>
        <w:gridCol w:w="2122"/>
        <w:gridCol w:w="6940"/>
      </w:tblGrid>
      <w:tr w:rsidR="00CB130D" w:rsidRPr="004C6C07" w14:paraId="012A6C33" w14:textId="77777777" w:rsidTr="272313FE">
        <w:tc>
          <w:tcPr>
            <w:tcW w:w="2122" w:type="dxa"/>
            <w:tcBorders>
              <w:top w:val="nil"/>
              <w:left w:val="nil"/>
              <w:bottom w:val="nil"/>
              <w:right w:val="nil"/>
            </w:tcBorders>
            <w:vAlign w:val="center"/>
          </w:tcPr>
          <w:p w14:paraId="23F4DBD5" w14:textId="77777777" w:rsidR="00CB130D" w:rsidRDefault="00CB130D" w:rsidP="272313FE">
            <w:pPr>
              <w:jc w:val="center"/>
              <w:rPr>
                <w:rFonts w:eastAsia="Calibri"/>
                <w:lang w:val="en-GB"/>
              </w:rPr>
            </w:pPr>
            <w:r>
              <w:rPr>
                <w:noProof/>
              </w:rPr>
              <w:drawing>
                <wp:inline distT="0" distB="0" distL="0" distR="0" wp14:anchorId="01244534" wp14:editId="39F3ABEB">
                  <wp:extent cx="939165" cy="939165"/>
                  <wp:effectExtent l="0" t="0" r="0" b="0"/>
                  <wp:docPr id="16" name="Slik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1"/>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40" w:type="dxa"/>
            <w:tcBorders>
              <w:top w:val="nil"/>
              <w:left w:val="nil"/>
              <w:bottom w:val="nil"/>
              <w:right w:val="nil"/>
            </w:tcBorders>
            <w:vAlign w:val="center"/>
          </w:tcPr>
          <w:p w14:paraId="1F66A8A3" w14:textId="2B397240" w:rsidR="00DC5810" w:rsidRPr="004C6C07" w:rsidRDefault="004C6C07" w:rsidP="272313FE">
            <w:pPr>
              <w:jc w:val="left"/>
              <w:rPr>
                <w:rFonts w:eastAsia="Calibri"/>
              </w:rPr>
            </w:pPr>
            <w:r w:rsidRPr="004C6C07">
              <w:rPr>
                <w:rFonts w:eastAsia="Calibri"/>
              </w:rPr>
              <w:t>Uporabite simulacijsko okolje</w:t>
            </w:r>
            <w:r w:rsidR="00DC5810" w:rsidRPr="004C6C07">
              <w:rPr>
                <w:rFonts w:eastAsia="Calibri"/>
              </w:rPr>
              <w:t xml:space="preserve"> </w:t>
            </w:r>
            <w:hyperlink r:id="rId28" w:anchor=":~:text=JaamSim%20is%20a%20free,%20open%20source%20software%20for%20building%20and" w:history="1">
              <w:r w:rsidR="00DC5810" w:rsidRPr="004C6C07">
                <w:rPr>
                  <w:rStyle w:val="Hiperpovezava"/>
                  <w:rFonts w:eastAsia="Calibri"/>
                </w:rPr>
                <w:t>JaamSim</w:t>
              </w:r>
            </w:hyperlink>
            <w:r w:rsidR="00DC5810" w:rsidRPr="004C6C07">
              <w:rPr>
                <w:rFonts w:eastAsia="Calibri"/>
              </w:rPr>
              <w:t>.</w:t>
            </w:r>
          </w:p>
          <w:p w14:paraId="03A23726" w14:textId="385D80D5" w:rsidR="00CB130D" w:rsidRPr="004C6C07" w:rsidRDefault="004C6C07" w:rsidP="272313FE">
            <w:pPr>
              <w:jc w:val="left"/>
              <w:rPr>
                <w:rFonts w:eastAsia="Calibri"/>
              </w:rPr>
            </w:pPr>
            <w:r w:rsidRPr="004C6C07">
              <w:rPr>
                <w:rFonts w:eastAsia="Calibri"/>
              </w:rPr>
              <w:t xml:space="preserve">Natančno prilagodite parameter modela, da bodo ustrezali vašemu </w:t>
            </w:r>
            <w:r>
              <w:rPr>
                <w:rFonts w:eastAsia="Calibri"/>
              </w:rPr>
              <w:t>primeru</w:t>
            </w:r>
            <w:r w:rsidR="00CB130D" w:rsidRPr="004C6C07">
              <w:rPr>
                <w:rFonts w:eastAsia="Calibri"/>
              </w:rPr>
              <w:t>.</w:t>
            </w:r>
          </w:p>
        </w:tc>
      </w:tr>
      <w:tr w:rsidR="00CB130D" w14:paraId="3EF738B6" w14:textId="77777777" w:rsidTr="272313FE">
        <w:tc>
          <w:tcPr>
            <w:tcW w:w="2122" w:type="dxa"/>
            <w:tcBorders>
              <w:top w:val="nil"/>
              <w:left w:val="nil"/>
              <w:bottom w:val="nil"/>
              <w:right w:val="nil"/>
            </w:tcBorders>
            <w:vAlign w:val="center"/>
          </w:tcPr>
          <w:p w14:paraId="53858744" w14:textId="77777777" w:rsidR="00CB130D" w:rsidRDefault="00CB130D" w:rsidP="272313FE">
            <w:pPr>
              <w:jc w:val="center"/>
              <w:rPr>
                <w:sz w:val="96"/>
                <w:szCs w:val="96"/>
                <w:lang w:val="en-GB"/>
              </w:rPr>
            </w:pPr>
            <w:r>
              <w:rPr>
                <w:noProof/>
              </w:rPr>
              <w:lastRenderedPageBreak/>
              <w:drawing>
                <wp:inline distT="0" distB="0" distL="0" distR="0" wp14:anchorId="221F2CAC" wp14:editId="03E6F039">
                  <wp:extent cx="670560" cy="560705"/>
                  <wp:effectExtent l="0" t="0" r="0" b="0"/>
                  <wp:docPr id="17" name="Slika12"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2"/>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40" w:type="dxa"/>
            <w:tcBorders>
              <w:top w:val="nil"/>
              <w:left w:val="nil"/>
              <w:bottom w:val="nil"/>
              <w:right w:val="nil"/>
            </w:tcBorders>
            <w:vAlign w:val="center"/>
          </w:tcPr>
          <w:p w14:paraId="44A31206" w14:textId="75E10F3E" w:rsidR="00CB130D" w:rsidRDefault="00CB130D" w:rsidP="272313FE">
            <w:pPr>
              <w:jc w:val="left"/>
              <w:rPr>
                <w:rFonts w:eastAsia="Calibri"/>
                <w:lang w:val="en-GB"/>
              </w:rPr>
            </w:pPr>
            <w:hyperlink r:id="rId29">
              <w:r w:rsidRPr="272313FE">
                <w:rPr>
                  <w:rStyle w:val="Hiperpovezava"/>
                  <w:rFonts w:eastAsia="Calibri"/>
                  <w:lang w:val="en-GB"/>
                </w:rPr>
                <w:t>Variant_Production.cfg</w:t>
              </w:r>
            </w:hyperlink>
          </w:p>
        </w:tc>
      </w:tr>
    </w:tbl>
    <w:p w14:paraId="2D47715D" w14:textId="77777777" w:rsidR="00CB130D" w:rsidRDefault="00CB130D" w:rsidP="272313FE">
      <w:pPr>
        <w:rPr>
          <w:lang w:val="en-GB"/>
        </w:rPr>
      </w:pPr>
    </w:p>
    <w:p w14:paraId="28D4CF0F" w14:textId="096BA975" w:rsidR="00CB130D" w:rsidRDefault="00144F8B" w:rsidP="272313FE">
      <w:pPr>
        <w:rPr>
          <w:lang w:val="en-GB"/>
        </w:rPr>
      </w:pPr>
      <w:r>
        <w:rPr>
          <w:lang w:val="en-GB"/>
        </w:rPr>
        <w:t>Zapiski</w:t>
      </w:r>
    </w:p>
    <w:p w14:paraId="071836DD" w14:textId="77777777" w:rsidR="00CB130D" w:rsidRDefault="00CB130D" w:rsidP="272313FE">
      <w:pPr>
        <w:rPr>
          <w:lang w:val="en-GB"/>
        </w:rPr>
      </w:pPr>
    </w:p>
    <w:p w14:paraId="46FD698B" w14:textId="31CCC658" w:rsidR="00CB130D" w:rsidRDefault="004C6C07" w:rsidP="272313FE">
      <w:pPr>
        <w:pStyle w:val="Naslov1"/>
        <w:numPr>
          <w:ilvl w:val="0"/>
          <w:numId w:val="0"/>
        </w:numPr>
        <w:rPr>
          <w:lang w:val="en-GB"/>
        </w:rPr>
      </w:pPr>
      <w:bookmarkStart w:id="16" w:name="_Toc158627897"/>
      <w:bookmarkStart w:id="17" w:name="_Toc158802084"/>
      <w:bookmarkStart w:id="18" w:name="_Toc187652437"/>
      <w:r>
        <w:rPr>
          <w:lang w:val="en-GB"/>
        </w:rPr>
        <w:lastRenderedPageBreak/>
        <w:t>NALOGA</w:t>
      </w:r>
      <w:r w:rsidR="00CB130D" w:rsidRPr="272313FE">
        <w:rPr>
          <w:lang w:val="en-GB"/>
        </w:rPr>
        <w:t xml:space="preserve"> </w:t>
      </w:r>
      <w:bookmarkEnd w:id="16"/>
      <w:bookmarkEnd w:id="17"/>
      <w:r w:rsidR="005107B1">
        <w:rPr>
          <w:lang w:val="en-GB"/>
        </w:rPr>
        <w:t>6</w:t>
      </w:r>
      <w:bookmarkEnd w:id="18"/>
    </w:p>
    <w:p w14:paraId="02C6C840" w14:textId="02299D14" w:rsidR="00CB130D" w:rsidRDefault="00144F8B" w:rsidP="272313FE">
      <w:pPr>
        <w:ind w:firstLine="708"/>
        <w:rPr>
          <w:lang w:val="en-GB"/>
        </w:rPr>
      </w:pPr>
      <w:r w:rsidRPr="00144F8B">
        <w:rPr>
          <w:lang w:val="en-GB"/>
        </w:rPr>
        <w:t>Analizirajte rezultate simulacije in pripravite priporočila za proizvodne zmogljivosti</w:t>
      </w:r>
      <w:r w:rsidR="00CB130D" w:rsidRPr="272313FE">
        <w:rPr>
          <w:lang w:val="en-GB"/>
        </w:rPr>
        <w:t xml:space="preserve">: </w:t>
      </w:r>
    </w:p>
    <w:p w14:paraId="2B793B27" w14:textId="462B337B" w:rsidR="00144F8B" w:rsidRPr="00144F8B" w:rsidRDefault="00144F8B" w:rsidP="00144F8B">
      <w:pPr>
        <w:pStyle w:val="Odstavekseznama"/>
        <w:numPr>
          <w:ilvl w:val="0"/>
          <w:numId w:val="12"/>
        </w:numPr>
        <w:suppressAutoHyphens/>
        <w:rPr>
          <w:lang w:val="en-GB"/>
        </w:rPr>
      </w:pPr>
      <w:r w:rsidRPr="00144F8B">
        <w:rPr>
          <w:lang w:val="en-GB"/>
        </w:rPr>
        <w:t>S kakšno hitrostjo naj bi posamezne linije obdelovale proizvodna naročila, da bi izpolnile povpraševanje in preprečile ozka grla?</w:t>
      </w:r>
    </w:p>
    <w:p w14:paraId="64DF18EA" w14:textId="21B7D0C3" w:rsidR="00144F8B" w:rsidRPr="00144F8B" w:rsidRDefault="00144F8B" w:rsidP="00144F8B">
      <w:pPr>
        <w:pStyle w:val="Odstavekseznama"/>
        <w:numPr>
          <w:ilvl w:val="0"/>
          <w:numId w:val="12"/>
        </w:numPr>
        <w:suppressAutoHyphens/>
      </w:pPr>
      <w:r w:rsidRPr="00144F8B">
        <w:t>Ali zadostuje en oddelek za nadzor kakovosti?</w:t>
      </w:r>
    </w:p>
    <w:p w14:paraId="5DCBA95D" w14:textId="12B95B86" w:rsidR="00144F8B" w:rsidRPr="00144F8B" w:rsidRDefault="00144F8B" w:rsidP="00144F8B">
      <w:pPr>
        <w:pStyle w:val="Odstavekseznama"/>
        <w:numPr>
          <w:ilvl w:val="0"/>
          <w:numId w:val="12"/>
        </w:numPr>
        <w:suppressAutoHyphens/>
      </w:pPr>
      <w:r w:rsidRPr="00144F8B">
        <w:t>Kakšna je dolžina proizvodnega cikla?</w:t>
      </w:r>
    </w:p>
    <w:p w14:paraId="50E17096" w14:textId="44742A6D" w:rsidR="00144F8B" w:rsidRPr="00144F8B" w:rsidRDefault="00144F8B" w:rsidP="00144F8B">
      <w:pPr>
        <w:pStyle w:val="Odstavekseznama"/>
        <w:numPr>
          <w:ilvl w:val="0"/>
          <w:numId w:val="12"/>
        </w:numPr>
        <w:suppressAutoHyphens/>
      </w:pPr>
      <w:r w:rsidRPr="00144F8B">
        <w:t>Kako vrstni red izpolnjevanja proizvodnih naročil vpliva na dolžino cikla?</w:t>
      </w:r>
    </w:p>
    <w:p w14:paraId="506711E7" w14:textId="77777777" w:rsidR="00CB130D" w:rsidRPr="00144F8B" w:rsidRDefault="00CB130D" w:rsidP="272313FE">
      <w:pPr>
        <w:suppressAutoHyphens/>
      </w:pPr>
    </w:p>
    <w:tbl>
      <w:tblPr>
        <w:tblStyle w:val="Tabelamrea"/>
        <w:tblW w:w="9062" w:type="dxa"/>
        <w:tblLayout w:type="fixed"/>
        <w:tblLook w:val="04A0" w:firstRow="1" w:lastRow="0" w:firstColumn="1" w:lastColumn="0" w:noHBand="0" w:noVBand="1"/>
      </w:tblPr>
      <w:tblGrid>
        <w:gridCol w:w="2122"/>
        <w:gridCol w:w="6940"/>
      </w:tblGrid>
      <w:tr w:rsidR="00CB130D" w:rsidRPr="00D91BD3" w14:paraId="0F399FB6" w14:textId="77777777" w:rsidTr="272313FE">
        <w:tc>
          <w:tcPr>
            <w:tcW w:w="2122" w:type="dxa"/>
            <w:tcBorders>
              <w:top w:val="nil"/>
              <w:left w:val="nil"/>
              <w:bottom w:val="nil"/>
              <w:right w:val="nil"/>
            </w:tcBorders>
            <w:vAlign w:val="center"/>
          </w:tcPr>
          <w:p w14:paraId="1D26A309" w14:textId="77777777" w:rsidR="00CB130D" w:rsidRDefault="00CB130D" w:rsidP="272313FE">
            <w:pPr>
              <w:jc w:val="center"/>
              <w:rPr>
                <w:rFonts w:eastAsia="Calibri"/>
                <w:lang w:val="en-GB"/>
              </w:rPr>
            </w:pPr>
            <w:r>
              <w:rPr>
                <w:noProof/>
              </w:rPr>
              <w:drawing>
                <wp:inline distT="0" distB="0" distL="0" distR="0" wp14:anchorId="50BB08AB" wp14:editId="0DBBA24D">
                  <wp:extent cx="939165" cy="939165"/>
                  <wp:effectExtent l="0" t="0" r="0" b="0"/>
                  <wp:docPr id="18" name="Slik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3"/>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24D21F40" w14:textId="6A8E9E5C" w:rsidR="00045D72" w:rsidRPr="00144F8B" w:rsidRDefault="00144F8B" w:rsidP="272313FE">
            <w:pPr>
              <w:jc w:val="left"/>
              <w:rPr>
                <w:rFonts w:eastAsia="Calibri"/>
              </w:rPr>
            </w:pPr>
            <w:r w:rsidRPr="00144F8B">
              <w:rPr>
                <w:rFonts w:eastAsia="Calibri"/>
              </w:rPr>
              <w:t>Uporabite rezultate simulacijskih okolij v</w:t>
            </w:r>
            <w:r>
              <w:rPr>
                <w:rFonts w:eastAsia="Calibri"/>
              </w:rPr>
              <w:t xml:space="preserve"> nalogah 4 in 5.</w:t>
            </w:r>
          </w:p>
          <w:p w14:paraId="6E495B1F" w14:textId="45E293FD" w:rsidR="00CB130D" w:rsidRDefault="00144F8B" w:rsidP="272313FE">
            <w:pPr>
              <w:jc w:val="left"/>
              <w:rPr>
                <w:rFonts w:eastAsia="Calibri"/>
                <w:lang w:val="en-GB"/>
              </w:rPr>
            </w:pPr>
            <w:r>
              <w:rPr>
                <w:rFonts w:eastAsia="Calibri"/>
                <w:lang w:val="en-GB"/>
              </w:rPr>
              <w:t>Zapišite rezultate in ustrezno oblikujte priporočila</w:t>
            </w:r>
            <w:r w:rsidR="00CB130D" w:rsidRPr="272313FE">
              <w:rPr>
                <w:rFonts w:eastAsia="Calibri"/>
                <w:lang w:val="en-GB"/>
              </w:rPr>
              <w:t>.</w:t>
            </w:r>
          </w:p>
        </w:tc>
      </w:tr>
      <w:tr w:rsidR="00CB130D" w14:paraId="5459C58A" w14:textId="77777777" w:rsidTr="272313FE">
        <w:tc>
          <w:tcPr>
            <w:tcW w:w="2122" w:type="dxa"/>
            <w:tcBorders>
              <w:top w:val="nil"/>
              <w:left w:val="nil"/>
              <w:bottom w:val="nil"/>
              <w:right w:val="nil"/>
            </w:tcBorders>
            <w:vAlign w:val="center"/>
          </w:tcPr>
          <w:p w14:paraId="30B0CEE0" w14:textId="77777777" w:rsidR="00CB130D" w:rsidRDefault="00CB130D" w:rsidP="272313FE">
            <w:pPr>
              <w:jc w:val="center"/>
              <w:rPr>
                <w:sz w:val="96"/>
                <w:szCs w:val="96"/>
                <w:lang w:val="en-GB"/>
              </w:rPr>
            </w:pPr>
            <w:r>
              <w:rPr>
                <w:noProof/>
              </w:rPr>
              <w:drawing>
                <wp:inline distT="0" distB="0" distL="0" distR="0" wp14:anchorId="1D1C94F7" wp14:editId="1CA7524D">
                  <wp:extent cx="670560" cy="560705"/>
                  <wp:effectExtent l="0" t="0" r="0" b="0"/>
                  <wp:docPr id="13" name="Slika14"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4"/>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09FD4557" w14:textId="27A3D540" w:rsidR="00CB130D" w:rsidRDefault="00072D17" w:rsidP="272313FE">
            <w:pPr>
              <w:jc w:val="left"/>
              <w:rPr>
                <w:rFonts w:eastAsia="Calibri"/>
                <w:lang w:val="en-GB"/>
              </w:rPr>
            </w:pPr>
            <w:hyperlink r:id="rId30">
              <w:r>
                <w:rPr>
                  <w:rStyle w:val="Hiperpovezava"/>
                  <w:rFonts w:eastAsia="Calibri"/>
                  <w:lang w:val="en-GB"/>
                </w:rPr>
                <w:t>Variant_Production.rep</w:t>
              </w:r>
            </w:hyperlink>
          </w:p>
        </w:tc>
      </w:tr>
    </w:tbl>
    <w:p w14:paraId="12FC1C0C" w14:textId="1301DFFB" w:rsidR="00CB130D" w:rsidRDefault="00144F8B" w:rsidP="272313FE">
      <w:pPr>
        <w:rPr>
          <w:lang w:val="en-GB"/>
        </w:rPr>
      </w:pPr>
      <w:r>
        <w:rPr>
          <w:lang w:val="en-GB"/>
        </w:rPr>
        <w:t>Zapiski</w:t>
      </w:r>
    </w:p>
    <w:p w14:paraId="6CCCB4D3" w14:textId="77777777" w:rsidR="00CB130D" w:rsidRDefault="00CB130D" w:rsidP="272313FE">
      <w:pPr>
        <w:rPr>
          <w:lang w:val="en-GB"/>
        </w:rPr>
      </w:pPr>
    </w:p>
    <w:p w14:paraId="0441F2E6" w14:textId="77777777" w:rsidR="00CB130D" w:rsidRDefault="00CB130D" w:rsidP="272313FE">
      <w:pPr>
        <w:spacing w:after="160" w:line="259" w:lineRule="auto"/>
        <w:jc w:val="left"/>
        <w:rPr>
          <w:lang w:val="en-GB"/>
        </w:rPr>
      </w:pPr>
      <w:r w:rsidRPr="272313FE">
        <w:rPr>
          <w:lang w:val="en-GB"/>
        </w:rPr>
        <w:br w:type="page"/>
      </w:r>
    </w:p>
    <w:p w14:paraId="17A73189" w14:textId="33C636DA" w:rsidR="00276BC2" w:rsidRDefault="004C6C07" w:rsidP="272313FE">
      <w:pPr>
        <w:pStyle w:val="Naslov1"/>
        <w:numPr>
          <w:ilvl w:val="0"/>
          <w:numId w:val="0"/>
        </w:numPr>
        <w:rPr>
          <w:lang w:val="en-GB"/>
        </w:rPr>
      </w:pPr>
      <w:bookmarkStart w:id="19" w:name="_Toc158806585"/>
      <w:bookmarkStart w:id="20" w:name="_Toc187652438"/>
      <w:r>
        <w:rPr>
          <w:lang w:val="en-GB"/>
        </w:rPr>
        <w:lastRenderedPageBreak/>
        <w:t>NALOGA</w:t>
      </w:r>
      <w:r w:rsidR="00276BC2" w:rsidRPr="272313FE">
        <w:rPr>
          <w:lang w:val="en-GB"/>
        </w:rPr>
        <w:t xml:space="preserve"> </w:t>
      </w:r>
      <w:bookmarkEnd w:id="19"/>
      <w:r w:rsidR="00544CDE" w:rsidRPr="272313FE">
        <w:rPr>
          <w:lang w:val="en-GB"/>
        </w:rPr>
        <w:t>7</w:t>
      </w:r>
      <w:bookmarkEnd w:id="20"/>
    </w:p>
    <w:p w14:paraId="042415F6" w14:textId="48178B15" w:rsidR="00276BC2" w:rsidRDefault="6E7266F8" w:rsidP="272313FE">
      <w:pPr>
        <w:ind w:firstLine="708"/>
        <w:rPr>
          <w:lang w:val="en-GB"/>
        </w:rPr>
      </w:pPr>
      <w:r w:rsidRPr="272313FE">
        <w:rPr>
          <w:lang w:val="en-GB"/>
        </w:rPr>
        <w:t>Anal</w:t>
      </w:r>
      <w:r w:rsidR="00144F8B">
        <w:rPr>
          <w:lang w:val="en-GB"/>
        </w:rPr>
        <w:t>izirajte rezultate simulacije in oblikujte priporočila glede proizvodnih zmogljivosti</w:t>
      </w:r>
      <w:r w:rsidR="00276BC2" w:rsidRPr="272313FE">
        <w:rPr>
          <w:lang w:val="en-GB"/>
        </w:rPr>
        <w:t xml:space="preserve">: </w:t>
      </w:r>
    </w:p>
    <w:p w14:paraId="0D4B0FDE" w14:textId="2ECC99C5" w:rsidR="00144F8B" w:rsidRPr="00144F8B" w:rsidRDefault="00144F8B" w:rsidP="00144F8B">
      <w:pPr>
        <w:pStyle w:val="Odstavekseznama"/>
        <w:numPr>
          <w:ilvl w:val="0"/>
          <w:numId w:val="8"/>
        </w:numPr>
        <w:suppressAutoHyphens/>
      </w:pPr>
      <w:r w:rsidRPr="00144F8B">
        <w:t>Ali je razvrščanje izdelkov v skupine po vrstah izdelkov ustrezno?</w:t>
      </w:r>
    </w:p>
    <w:p w14:paraId="13AC7F48" w14:textId="35DAFDD9" w:rsidR="00144F8B" w:rsidRPr="00144F8B" w:rsidRDefault="00144F8B" w:rsidP="00144F8B">
      <w:pPr>
        <w:pStyle w:val="Odstavekseznama"/>
        <w:numPr>
          <w:ilvl w:val="0"/>
          <w:numId w:val="8"/>
        </w:numPr>
        <w:suppressAutoHyphens/>
      </w:pPr>
      <w:r w:rsidRPr="00144F8B">
        <w:t>Ali je razporeditev proizvodnih obratov ustrezna?</w:t>
      </w:r>
    </w:p>
    <w:p w14:paraId="02987F9D" w14:textId="706ED639" w:rsidR="00144F8B" w:rsidRPr="00144F8B" w:rsidRDefault="00144F8B" w:rsidP="00144F8B">
      <w:pPr>
        <w:pStyle w:val="Odstavekseznama"/>
        <w:numPr>
          <w:ilvl w:val="0"/>
          <w:numId w:val="8"/>
        </w:numPr>
        <w:suppressAutoHyphens/>
      </w:pPr>
      <w:r w:rsidRPr="00144F8B">
        <w:t>Ali obstajajo ozka grla in kako bi se jim lahko izognili?</w:t>
      </w:r>
    </w:p>
    <w:p w14:paraId="4D6A57A8" w14:textId="1E6454F2" w:rsidR="00276BC2" w:rsidRDefault="00144F8B" w:rsidP="272313FE">
      <w:pPr>
        <w:ind w:firstLine="708"/>
        <w:rPr>
          <w:rFonts w:eastAsia="Calibri"/>
          <w:lang w:val="en-GB"/>
        </w:rPr>
      </w:pPr>
      <w:r>
        <w:rPr>
          <w:rFonts w:eastAsia="Calibri"/>
          <w:lang w:val="en-GB"/>
        </w:rPr>
        <w:t>Upoštevajte rezultate in ustrezno oblikujte priporočila.</w:t>
      </w:r>
    </w:p>
    <w:tbl>
      <w:tblPr>
        <w:tblStyle w:val="Tabelamrea"/>
        <w:tblW w:w="9062" w:type="dxa"/>
        <w:tblLayout w:type="fixed"/>
        <w:tblLook w:val="04A0" w:firstRow="1" w:lastRow="0" w:firstColumn="1" w:lastColumn="0" w:noHBand="0" w:noVBand="1"/>
      </w:tblPr>
      <w:tblGrid>
        <w:gridCol w:w="2122"/>
        <w:gridCol w:w="6940"/>
      </w:tblGrid>
      <w:tr w:rsidR="00276BC2" w:rsidRPr="00D91BD3" w14:paraId="2E24E881" w14:textId="77777777" w:rsidTr="272313FE">
        <w:tc>
          <w:tcPr>
            <w:tcW w:w="2122" w:type="dxa"/>
            <w:tcBorders>
              <w:top w:val="nil"/>
              <w:left w:val="nil"/>
              <w:bottom w:val="nil"/>
              <w:right w:val="nil"/>
            </w:tcBorders>
            <w:vAlign w:val="center"/>
          </w:tcPr>
          <w:p w14:paraId="03B1AF36" w14:textId="77777777" w:rsidR="00276BC2" w:rsidRDefault="00276BC2" w:rsidP="272313FE">
            <w:pPr>
              <w:jc w:val="center"/>
              <w:rPr>
                <w:rFonts w:eastAsia="Calibri"/>
                <w:lang w:val="en-GB"/>
              </w:rPr>
            </w:pPr>
            <w:r>
              <w:rPr>
                <w:noProof/>
              </w:rPr>
              <w:drawing>
                <wp:inline distT="0" distB="0" distL="0" distR="0" wp14:anchorId="362580A9" wp14:editId="0F5E8D73">
                  <wp:extent cx="939165" cy="939165"/>
                  <wp:effectExtent l="0" t="0" r="0" b="0"/>
                  <wp:docPr id="21" name="Slik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9"/>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40" w:type="dxa"/>
            <w:tcBorders>
              <w:top w:val="nil"/>
              <w:left w:val="nil"/>
              <w:bottom w:val="nil"/>
              <w:right w:val="nil"/>
            </w:tcBorders>
            <w:vAlign w:val="center"/>
          </w:tcPr>
          <w:p w14:paraId="529B62AA" w14:textId="7B803625" w:rsidR="00276BC2" w:rsidRDefault="00144F8B" w:rsidP="272313FE">
            <w:pPr>
              <w:jc w:val="left"/>
              <w:rPr>
                <w:rFonts w:eastAsia="Calibri"/>
                <w:lang w:val="en-GB"/>
              </w:rPr>
            </w:pPr>
            <w:r>
              <w:rPr>
                <w:rFonts w:eastAsia="Calibri"/>
                <w:lang w:val="en-GB"/>
              </w:rPr>
              <w:t>Glej rezultate naloge</w:t>
            </w:r>
            <w:r w:rsidR="6641D7FA" w:rsidRPr="272313FE">
              <w:rPr>
                <w:rFonts w:eastAsia="Calibri"/>
                <w:lang w:val="en-GB"/>
              </w:rPr>
              <w:t xml:space="preserve"> </w:t>
            </w:r>
            <w:r w:rsidR="00A0429F">
              <w:rPr>
                <w:rFonts w:eastAsia="Calibri"/>
                <w:lang w:val="en-GB"/>
              </w:rPr>
              <w:t>6</w:t>
            </w:r>
            <w:r w:rsidR="00276BC2" w:rsidRPr="272313FE">
              <w:rPr>
                <w:rFonts w:eastAsia="Calibri"/>
                <w:lang w:val="en-GB"/>
              </w:rPr>
              <w:t>.</w:t>
            </w:r>
          </w:p>
        </w:tc>
      </w:tr>
    </w:tbl>
    <w:p w14:paraId="4FDC8203" w14:textId="3866162E" w:rsidR="00276BC2" w:rsidRDefault="00144F8B" w:rsidP="272313FE">
      <w:pPr>
        <w:rPr>
          <w:lang w:val="en-GB"/>
        </w:rPr>
      </w:pPr>
      <w:r>
        <w:rPr>
          <w:lang w:val="en-GB"/>
        </w:rPr>
        <w:t>Zapiski</w:t>
      </w:r>
    </w:p>
    <w:p w14:paraId="597481AF" w14:textId="77777777" w:rsidR="00276BC2" w:rsidRDefault="00276BC2" w:rsidP="272313FE">
      <w:pPr>
        <w:rPr>
          <w:lang w:val="en-GB"/>
        </w:rPr>
      </w:pPr>
    </w:p>
    <w:p w14:paraId="659FF32F" w14:textId="090487E7" w:rsidR="00276BC2" w:rsidRDefault="004C6C07" w:rsidP="272313FE">
      <w:pPr>
        <w:pStyle w:val="Naslov1"/>
        <w:numPr>
          <w:ilvl w:val="0"/>
          <w:numId w:val="0"/>
        </w:numPr>
        <w:rPr>
          <w:lang w:val="en-GB"/>
        </w:rPr>
      </w:pPr>
      <w:bookmarkStart w:id="21" w:name="_Toc158627898"/>
      <w:bookmarkStart w:id="22" w:name="_Toc158806586"/>
      <w:bookmarkStart w:id="23" w:name="_Toc187652439"/>
      <w:r>
        <w:rPr>
          <w:lang w:val="en-GB"/>
        </w:rPr>
        <w:lastRenderedPageBreak/>
        <w:t>NALOGA</w:t>
      </w:r>
      <w:r w:rsidR="00276BC2" w:rsidRPr="272313FE">
        <w:rPr>
          <w:lang w:val="en-GB"/>
        </w:rPr>
        <w:t xml:space="preserve"> </w:t>
      </w:r>
      <w:bookmarkEnd w:id="21"/>
      <w:bookmarkEnd w:id="22"/>
      <w:r w:rsidR="00544CDE" w:rsidRPr="272313FE">
        <w:rPr>
          <w:lang w:val="en-GB"/>
        </w:rPr>
        <w:t>8</w:t>
      </w:r>
      <w:bookmarkEnd w:id="23"/>
    </w:p>
    <w:p w14:paraId="44413F65" w14:textId="4519F5C3" w:rsidR="00276BC2" w:rsidRPr="00144F8B" w:rsidRDefault="00144F8B" w:rsidP="272313FE">
      <w:pPr>
        <w:ind w:firstLine="708"/>
      </w:pPr>
      <w:r w:rsidRPr="00144F8B">
        <w:t>Oblikujte akcijski načrt, ki ga mora vodstvo izpolniti na strateški, taktični in operativni ravni v skladu s paradigmo DFSS.</w:t>
      </w:r>
    </w:p>
    <w:p w14:paraId="1629E00F" w14:textId="41CA2753" w:rsidR="00276BC2" w:rsidRPr="00144F8B" w:rsidRDefault="00144F8B" w:rsidP="272313FE">
      <w:pPr>
        <w:ind w:firstLine="708"/>
        <w:rPr>
          <w:rFonts w:eastAsia="Calibri"/>
        </w:rPr>
      </w:pPr>
      <w:r w:rsidRPr="00144F8B">
        <w:rPr>
          <w:rFonts w:eastAsia="Calibri"/>
        </w:rPr>
        <w:t>Kaj ste se naučili</w:t>
      </w:r>
      <w:r w:rsidR="00276BC2" w:rsidRPr="00144F8B">
        <w:rPr>
          <w:rFonts w:eastAsia="Calibri"/>
        </w:rPr>
        <w:t>?</w:t>
      </w:r>
      <w:r w:rsidRPr="00144F8B">
        <w:rPr>
          <w:rFonts w:eastAsia="Calibri"/>
        </w:rPr>
        <w:t xml:space="preserve"> Katere informacije še manjka</w:t>
      </w:r>
      <w:r>
        <w:rPr>
          <w:rFonts w:eastAsia="Calibri"/>
        </w:rPr>
        <w:t>jo?</w:t>
      </w:r>
    </w:p>
    <w:tbl>
      <w:tblPr>
        <w:tblStyle w:val="Tabelamrea"/>
        <w:tblW w:w="9062" w:type="dxa"/>
        <w:tblLayout w:type="fixed"/>
        <w:tblLook w:val="04A0" w:firstRow="1" w:lastRow="0" w:firstColumn="1" w:lastColumn="0" w:noHBand="0" w:noVBand="1"/>
      </w:tblPr>
      <w:tblGrid>
        <w:gridCol w:w="2122"/>
        <w:gridCol w:w="6940"/>
      </w:tblGrid>
      <w:tr w:rsidR="00276BC2" w:rsidRPr="00144F8B" w14:paraId="2FCF0AAD" w14:textId="77777777" w:rsidTr="272313FE">
        <w:tc>
          <w:tcPr>
            <w:tcW w:w="2122" w:type="dxa"/>
            <w:tcBorders>
              <w:top w:val="nil"/>
              <w:left w:val="nil"/>
              <w:bottom w:val="nil"/>
              <w:right w:val="nil"/>
            </w:tcBorders>
            <w:vAlign w:val="center"/>
          </w:tcPr>
          <w:p w14:paraId="5F85552C" w14:textId="77777777" w:rsidR="00276BC2" w:rsidRDefault="00276BC2" w:rsidP="272313FE">
            <w:pPr>
              <w:jc w:val="center"/>
              <w:rPr>
                <w:rFonts w:eastAsia="Calibri"/>
                <w:lang w:val="en-GB"/>
              </w:rPr>
            </w:pPr>
            <w:r>
              <w:rPr>
                <w:noProof/>
              </w:rPr>
              <w:drawing>
                <wp:inline distT="0" distB="0" distL="0" distR="0" wp14:anchorId="1CAD8DFF" wp14:editId="549CF26E">
                  <wp:extent cx="939165" cy="939165"/>
                  <wp:effectExtent l="0" t="0" r="0" b="0"/>
                  <wp:docPr id="23" name="Slik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5"/>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19215BE4" w14:textId="5815260C" w:rsidR="00276BC2" w:rsidRPr="00144F8B" w:rsidRDefault="00144F8B" w:rsidP="272313FE">
            <w:pPr>
              <w:jc w:val="left"/>
              <w:rPr>
                <w:rFonts w:eastAsia="Calibri"/>
              </w:rPr>
            </w:pPr>
            <w:r w:rsidRPr="00144F8B">
              <w:rPr>
                <w:rFonts w:eastAsia="Calibri"/>
              </w:rPr>
              <w:t>Uporabite rezultate iz prejšnjih nalog</w:t>
            </w:r>
            <w:r w:rsidR="00276BC2" w:rsidRPr="00144F8B">
              <w:rPr>
                <w:rFonts w:eastAsia="Calibri"/>
              </w:rPr>
              <w:t>.</w:t>
            </w:r>
          </w:p>
        </w:tc>
      </w:tr>
    </w:tbl>
    <w:p w14:paraId="34D96850" w14:textId="4D03EC72" w:rsidR="00276BC2" w:rsidRDefault="00144F8B" w:rsidP="272313FE">
      <w:pPr>
        <w:rPr>
          <w:lang w:val="en-GB"/>
        </w:rPr>
      </w:pPr>
      <w:r>
        <w:rPr>
          <w:lang w:val="en-GB"/>
        </w:rPr>
        <w:t>Zapiski</w:t>
      </w:r>
    </w:p>
    <w:p w14:paraId="13839A42" w14:textId="77777777" w:rsidR="00276BC2" w:rsidRDefault="00276BC2" w:rsidP="272313FE">
      <w:pPr>
        <w:rPr>
          <w:lang w:val="en-GB"/>
        </w:rPr>
      </w:pPr>
    </w:p>
    <w:p w14:paraId="08254B5D" w14:textId="7AE06B8A" w:rsidR="00AD51E7" w:rsidRDefault="00AD51E7" w:rsidP="272313FE">
      <w:pPr>
        <w:spacing w:after="160" w:line="259" w:lineRule="auto"/>
        <w:jc w:val="left"/>
        <w:rPr>
          <w:lang w:val="en-GB"/>
        </w:rPr>
      </w:pPr>
      <w:r w:rsidRPr="272313FE">
        <w:rPr>
          <w:lang w:val="en-GB"/>
        </w:rPr>
        <w:br w:type="page"/>
      </w:r>
    </w:p>
    <w:p w14:paraId="5F8B10E4" w14:textId="1669FCE7" w:rsidR="009D0FCA" w:rsidRDefault="00AD51E7" w:rsidP="272313FE">
      <w:pPr>
        <w:rPr>
          <w:lang w:val="en-GB"/>
        </w:rPr>
      </w:pPr>
      <w:r>
        <w:rPr>
          <w:noProof/>
        </w:rPr>
        <w:lastRenderedPageBreak/>
        <mc:AlternateContent>
          <mc:Choice Requires="wps">
            <w:drawing>
              <wp:anchor distT="0" distB="0" distL="114300" distR="114300" simplePos="0" relativeHeight="251662336" behindDoc="1" locked="0" layoutInCell="1" allowOverlap="1" wp14:anchorId="6F1FE078" wp14:editId="5DAFAC49">
                <wp:simplePos x="0" y="0"/>
                <wp:positionH relativeFrom="column">
                  <wp:posOffset>-981075</wp:posOffset>
                </wp:positionH>
                <wp:positionV relativeFrom="paragraph">
                  <wp:posOffset>-1188720</wp:posOffset>
                </wp:positionV>
                <wp:extent cx="7614285" cy="10672445"/>
                <wp:effectExtent l="0" t="0" r="5715" b="0"/>
                <wp:wrapNone/>
                <wp:docPr id="1680875632" name="Prostokąt 4"/>
                <wp:cNvGraphicFramePr/>
                <a:graphic xmlns:a="http://schemas.openxmlformats.org/drawingml/2006/main">
                  <a:graphicData uri="http://schemas.microsoft.com/office/word/2010/wordprocessingShape">
                    <wps:wsp>
                      <wps:cNvSpPr/>
                      <wps:spPr>
                        <a:xfrm>
                          <a:off x="0" y="0"/>
                          <a:ext cx="7614285" cy="10672445"/>
                        </a:xfrm>
                        <a:prstGeom prst="rect">
                          <a:avLst/>
                        </a:prstGeom>
                        <a:solidFill>
                          <a:srgbClr val="1065A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sdt>
                            <w:sdtPr>
                              <w:rPr>
                                <w:rFonts w:ascii="Tahoma" w:hAnsi="Tahoma" w:cs="Tahoma"/>
                                <w:caps/>
                                <w:color w:val="FFFFFF" w:themeColor="background1"/>
                                <w:sz w:val="48"/>
                                <w:szCs w:val="48"/>
                                <w:lang w:val="en-GB"/>
                              </w:rPr>
                              <w:alias w:val="Tytuł"/>
                              <w:tag w:val=""/>
                              <w:id w:val="1860315274"/>
                              <w:dataBinding w:prefixMappings="xmlns:ns0='http://purl.org/dc/elements/1.1/' xmlns:ns1='http://schemas.openxmlformats.org/package/2006/metadata/core-properties' " w:xpath="/ns1:coreProperties[1]/ns0:title[1]" w:storeItemID="{6C3C8BC8-F283-45AE-878A-BAB7291924A1}"/>
                              <w:text/>
                            </w:sdtPr>
                            <w:sdtContent>
                              <w:p w14:paraId="42AD2210" w14:textId="4EC0CF71" w:rsidR="00AD51E7" w:rsidRPr="00D91BD3" w:rsidRDefault="00E6027F" w:rsidP="00AD51E7">
                                <w:pPr>
                                  <w:pStyle w:val="Brezrazmikov"/>
                                  <w:spacing w:line="312" w:lineRule="auto"/>
                                  <w:rPr>
                                    <w:rFonts w:ascii="Tahoma" w:hAnsi="Tahoma" w:cs="Tahoma"/>
                                    <w:caps/>
                                    <w:color w:val="FFFFFF" w:themeColor="background1"/>
                                    <w:sz w:val="48"/>
                                    <w:szCs w:val="48"/>
                                    <w:lang w:val="en-GB"/>
                                  </w:rPr>
                                </w:pPr>
                                <w:r w:rsidRPr="00D91BD3">
                                  <w:rPr>
                                    <w:rFonts w:ascii="Tahoma" w:hAnsi="Tahoma" w:cs="Tahoma"/>
                                    <w:caps/>
                                    <w:color w:val="FFFFFF" w:themeColor="background1"/>
                                    <w:sz w:val="48"/>
                                    <w:szCs w:val="48"/>
                                    <w:lang w:val="en-GB"/>
                                  </w:rPr>
                                  <w:t>Business Analytics Skills for the Future-proofs Supply Chains -</w:t>
                                </w:r>
                              </w:p>
                            </w:sdtContent>
                          </w:sdt>
                          <w:p w14:paraId="520D2776" w14:textId="77777777" w:rsidR="00AD51E7" w:rsidRPr="00D91BD3" w:rsidRDefault="00AD51E7" w:rsidP="00AD51E7">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FE078" id="Prostokąt 4" o:spid="_x0000_s1027" style="position:absolute;left:0;text-align:left;margin-left:-77.25pt;margin-top:-93.6pt;width:599.55pt;height:84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" fillcolor="#1065ab" stroked="f" strokeweight="1pt">
                <v:textbox>
                  <w:txbxContent>
                    <w:sdt>
                      <w:sdtPr>
                        <w:rPr>
                          <w:rFonts w:ascii="Tahoma" w:hAnsi="Tahoma" w:cs="Tahoma"/>
                          <w:caps/>
                          <w:color w:val="FFFFFF" w:themeColor="background1"/>
                          <w:sz w:val="48"/>
                          <w:szCs w:val="48"/>
                          <w:lang w:val="en-GB"/>
                        </w:rPr>
                        <w:alias w:val="Tytuł"/>
                        <w:tag w:val=""/>
                        <w:id w:val="1860315274"/>
                        <w:dataBinding w:prefixMappings="xmlns:ns0='http://purl.org/dc/elements/1.1/' xmlns:ns1='http://schemas.openxmlformats.org/package/2006/metadata/core-properties' " w:xpath="/ns1:coreProperties[1]/ns0:title[1]" w:storeItemID="{6C3C8BC8-F283-45AE-878A-BAB7291924A1}"/>
                        <w:text/>
                      </w:sdtPr>
                      <w:sdtContent>
                        <w:p w14:paraId="42AD2210" w14:textId="4EC0CF71" w:rsidR="00AD51E7" w:rsidRPr="00D91BD3" w:rsidRDefault="00E6027F" w:rsidP="00AD51E7">
                          <w:pPr>
                            <w:pStyle w:val="Brezrazmikov"/>
                            <w:spacing w:line="312" w:lineRule="auto"/>
                            <w:rPr>
                              <w:rFonts w:ascii="Tahoma" w:hAnsi="Tahoma" w:cs="Tahoma"/>
                              <w:caps/>
                              <w:color w:val="FFFFFF" w:themeColor="background1"/>
                              <w:sz w:val="48"/>
                              <w:szCs w:val="48"/>
                              <w:lang w:val="en-GB"/>
                            </w:rPr>
                          </w:pPr>
                          <w:r w:rsidRPr="00D91BD3">
                            <w:rPr>
                              <w:rFonts w:ascii="Tahoma" w:hAnsi="Tahoma" w:cs="Tahoma"/>
                              <w:caps/>
                              <w:color w:val="FFFFFF" w:themeColor="background1"/>
                              <w:sz w:val="48"/>
                              <w:szCs w:val="48"/>
                              <w:lang w:val="en-GB"/>
                            </w:rPr>
                            <w:t>Business Analytics Skills for the Future-proofs Supply Chains -</w:t>
                          </w:r>
                        </w:p>
                      </w:sdtContent>
                    </w:sdt>
                    <w:p w14:paraId="520D2776" w14:textId="77777777" w:rsidR="00AD51E7" w:rsidRPr="00D91BD3" w:rsidRDefault="00AD51E7" w:rsidP="00AD51E7">
                      <w:pPr>
                        <w:jc w:val="center"/>
                        <w:rPr>
                          <w:lang w:val="en-GB"/>
                        </w:rPr>
                      </w:pPr>
                    </w:p>
                  </w:txbxContent>
                </v:textbox>
              </v:rect>
            </w:pict>
          </mc:Fallback>
        </mc:AlternateContent>
      </w:r>
    </w:p>
    <w:p w14:paraId="4C7180EE" w14:textId="77777777" w:rsidR="009D0FCA" w:rsidRDefault="009D0FCA" w:rsidP="272313FE">
      <w:pPr>
        <w:rPr>
          <w:lang w:val="en-GB"/>
        </w:rPr>
      </w:pPr>
    </w:p>
    <w:p w14:paraId="02AE0FF7" w14:textId="77777777" w:rsidR="009D0FCA" w:rsidRDefault="009D0FCA" w:rsidP="272313FE">
      <w:pPr>
        <w:rPr>
          <w:lang w:val="en-GB"/>
        </w:rPr>
      </w:pPr>
    </w:p>
    <w:p w14:paraId="28253AC9" w14:textId="77777777" w:rsidR="009D0FCA" w:rsidRDefault="009D0FCA" w:rsidP="272313FE">
      <w:pPr>
        <w:rPr>
          <w:lang w:val="en-GB"/>
        </w:rPr>
      </w:pPr>
    </w:p>
    <w:p w14:paraId="202AFCAB" w14:textId="77777777" w:rsidR="009D0FCA" w:rsidRDefault="009D0FCA" w:rsidP="272313FE">
      <w:pPr>
        <w:rPr>
          <w:lang w:val="en-GB"/>
        </w:rPr>
      </w:pPr>
    </w:p>
    <w:sectPr w:rsidR="009D0FCA" w:rsidSect="00AD51E7">
      <w:headerReference w:type="default" r:id="rId31"/>
      <w:footerReference w:type="default" r:id="rId32"/>
      <w:headerReference w:type="first" r:id="rId33"/>
      <w:footerReference w:type="first" r:id="rId34"/>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DACAD5" w14:textId="77777777" w:rsidR="006921B5" w:rsidRDefault="006921B5" w:rsidP="009D0FCA">
      <w:pPr>
        <w:spacing w:after="0" w:line="240" w:lineRule="auto"/>
      </w:pPr>
      <w:r>
        <w:separator/>
      </w:r>
    </w:p>
  </w:endnote>
  <w:endnote w:type="continuationSeparator" w:id="0">
    <w:p w14:paraId="5F9602A4" w14:textId="77777777" w:rsidR="006921B5" w:rsidRDefault="006921B5" w:rsidP="009D0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Liberation Sans">
    <w:altName w:val="Arial"/>
    <w:charset w:val="EE"/>
    <w:family w:val="swiss"/>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62"/>
      <w:gridCol w:w="4510"/>
    </w:tblGrid>
    <w:tr w:rsidR="009D0FCA" w14:paraId="44805019" w14:textId="77777777">
      <w:trPr>
        <w:trHeight w:hRule="exact" w:val="115"/>
        <w:jc w:val="center"/>
      </w:trPr>
      <w:tc>
        <w:tcPr>
          <w:tcW w:w="4686" w:type="dxa"/>
          <w:shd w:val="clear" w:color="auto" w:fill="4472C4" w:themeFill="accent1"/>
          <w:tcMar>
            <w:top w:w="0" w:type="dxa"/>
            <w:bottom w:w="0" w:type="dxa"/>
          </w:tcMar>
        </w:tcPr>
        <w:p w14:paraId="5EC63332" w14:textId="77777777" w:rsidR="009D0FCA" w:rsidRDefault="009D0FCA">
          <w:pPr>
            <w:pStyle w:val="Glava"/>
            <w:rPr>
              <w:caps/>
              <w:sz w:val="18"/>
            </w:rPr>
          </w:pPr>
        </w:p>
      </w:tc>
      <w:tc>
        <w:tcPr>
          <w:tcW w:w="4674" w:type="dxa"/>
          <w:shd w:val="clear" w:color="auto" w:fill="4472C4" w:themeFill="accent1"/>
          <w:tcMar>
            <w:top w:w="0" w:type="dxa"/>
            <w:bottom w:w="0" w:type="dxa"/>
          </w:tcMar>
        </w:tcPr>
        <w:p w14:paraId="74A6F7E0" w14:textId="77777777" w:rsidR="009D0FCA" w:rsidRDefault="009D0FCA">
          <w:pPr>
            <w:pStyle w:val="Glava"/>
            <w:jc w:val="right"/>
            <w:rPr>
              <w:caps/>
              <w:sz w:val="18"/>
            </w:rPr>
          </w:pPr>
        </w:p>
      </w:tc>
    </w:tr>
    <w:tr w:rsidR="009D0FCA" w14:paraId="6E0DE7CD" w14:textId="77777777">
      <w:trPr>
        <w:jc w:val="center"/>
      </w:trPr>
      <w:tc>
        <w:tcPr>
          <w:tcW w:w="4686" w:type="dxa"/>
          <w:shd w:val="clear" w:color="auto" w:fill="auto"/>
          <w:vAlign w:val="center"/>
        </w:tcPr>
        <w:p w14:paraId="098DB583" w14:textId="1ED1472E" w:rsidR="009D0FCA" w:rsidRPr="009D0FCA" w:rsidRDefault="001C0360">
          <w:pPr>
            <w:pStyle w:val="Noga"/>
            <w:rPr>
              <w:rFonts w:cs="Tahoma"/>
              <w:caps/>
              <w:color w:val="808080" w:themeColor="background1" w:themeShade="80"/>
              <w:sz w:val="18"/>
              <w:szCs w:val="18"/>
            </w:rPr>
          </w:pPr>
          <w:r>
            <w:rPr>
              <w:rFonts w:cs="Tahoma"/>
              <w:caps/>
              <w:color w:val="F46C34"/>
              <w:sz w:val="18"/>
              <w:szCs w:val="18"/>
            </w:rPr>
            <w:t>data management</w:t>
          </w:r>
        </w:p>
      </w:tc>
      <w:tc>
        <w:tcPr>
          <w:tcW w:w="4674" w:type="dxa"/>
          <w:shd w:val="clear" w:color="auto" w:fill="auto"/>
          <w:vAlign w:val="center"/>
        </w:tcPr>
        <w:p w14:paraId="1C7921AF" w14:textId="77777777" w:rsidR="009D0FCA" w:rsidRDefault="009D0FCA">
          <w:pPr>
            <w:pStyle w:val="Nog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0E7AFE13" w14:textId="77777777" w:rsidR="009D0FCA" w:rsidRDefault="009D0FCA">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585D2" w14:textId="7553B5B4" w:rsidR="009D0FCA" w:rsidRPr="009D0FCA" w:rsidRDefault="009D0FCA" w:rsidP="009D0FCA">
    <w:pPr>
      <w:pStyle w:val="Noga"/>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507"/>
    </w:tblGrid>
    <w:tr w:rsidR="009D0FCA" w:rsidRPr="00D91BD3" w14:paraId="3D37A31D" w14:textId="77777777" w:rsidTr="009D0FCA">
      <w:tc>
        <w:tcPr>
          <w:tcW w:w="1555" w:type="dxa"/>
        </w:tcPr>
        <w:p w14:paraId="2DDCA21D" w14:textId="033020D2" w:rsidR="009D0FCA" w:rsidRDefault="009D0FCA" w:rsidP="009D0FCA">
          <w:pPr>
            <w:pStyle w:val="Noga"/>
          </w:pPr>
          <w:r w:rsidRPr="009D0FCA">
            <w:rPr>
              <w:noProof/>
            </w:rPr>
            <w:drawing>
              <wp:inline distT="0" distB="0" distL="0" distR="0" wp14:anchorId="46DC445A" wp14:editId="0B370E82">
                <wp:extent cx="644058" cy="652762"/>
                <wp:effectExtent l="0" t="0" r="3810" b="0"/>
                <wp:docPr id="9" name="Picture 2">
                  <a:extLst xmlns:a="http://schemas.openxmlformats.org/drawingml/2006/main">
                    <a:ext uri="{FF2B5EF4-FFF2-40B4-BE49-F238E27FC236}">
                      <a16:creationId xmlns:a16="http://schemas.microsoft.com/office/drawing/2014/main" id="{A1CFD1AA-490A-2DEF-96E8-48A6252146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extLst>
                            <a:ext uri="{FF2B5EF4-FFF2-40B4-BE49-F238E27FC236}">
                              <a16:creationId xmlns:a16="http://schemas.microsoft.com/office/drawing/2014/main" id="{A1CFD1AA-490A-2DEF-96E8-48A625214639}"/>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058" cy="65276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507" w:type="dxa"/>
          <w:vAlign w:val="center"/>
        </w:tcPr>
        <w:p w14:paraId="1551FACA" w14:textId="77777777" w:rsidR="009D0FCA" w:rsidRPr="00D91BD3" w:rsidRDefault="009D0FCA" w:rsidP="009D0FCA">
          <w:pPr>
            <w:pStyle w:val="Noga"/>
            <w:jc w:val="left"/>
            <w:rPr>
              <w:rFonts w:cs="Tahoma"/>
              <w:sz w:val="16"/>
              <w:szCs w:val="16"/>
              <w:lang w:val="en-GB"/>
            </w:rPr>
          </w:pPr>
          <w:r w:rsidRPr="009D0FCA">
            <w:rPr>
              <w:rFonts w:cs="Tahoma"/>
              <w:sz w:val="16"/>
              <w:szCs w:val="16"/>
              <w:lang w:val="en-US"/>
            </w:rPr>
            <w:t>Funded by the European Union.</w:t>
          </w:r>
        </w:p>
        <w:p w14:paraId="050ECF35" w14:textId="77777777" w:rsidR="009D0FCA" w:rsidRPr="00D91BD3" w:rsidRDefault="009D0FCA" w:rsidP="009D0FCA">
          <w:pPr>
            <w:pStyle w:val="Noga"/>
            <w:jc w:val="left"/>
            <w:rPr>
              <w:rFonts w:cs="Tahoma"/>
              <w:sz w:val="16"/>
              <w:szCs w:val="16"/>
              <w:lang w:val="en-GB"/>
            </w:rPr>
          </w:pPr>
          <w:r w:rsidRPr="009D0FCA">
            <w:rPr>
              <w:rFonts w:cs="Tahoma"/>
              <w:sz w:val="16"/>
              <w:szCs w:val="16"/>
              <w:lang w:val="en-US"/>
            </w:rPr>
            <w:t>Views and opinions expressed are however those of the author(s) only and do not necessarily</w:t>
          </w:r>
          <w:r w:rsidRPr="00D91BD3">
            <w:rPr>
              <w:rFonts w:cs="Tahoma"/>
              <w:sz w:val="16"/>
              <w:szCs w:val="16"/>
              <w:lang w:val="en-GB"/>
            </w:rPr>
            <w:t xml:space="preserve"> </w:t>
          </w:r>
          <w:r w:rsidRPr="009D0FCA">
            <w:rPr>
              <w:rFonts w:cs="Tahoma"/>
              <w:sz w:val="16"/>
              <w:szCs w:val="16"/>
              <w:lang w:val="en-US"/>
            </w:rPr>
            <w:t>reflect those of the European Union or the European Education and Culture Executive Agency (EACEA).</w:t>
          </w:r>
        </w:p>
        <w:p w14:paraId="0443EF15" w14:textId="5C4E3D44" w:rsidR="009D0FCA" w:rsidRPr="009D0FCA" w:rsidRDefault="009D0FCA" w:rsidP="009D0FCA">
          <w:pPr>
            <w:pStyle w:val="Noga"/>
            <w:jc w:val="left"/>
            <w:rPr>
              <w:rFonts w:cs="Tahoma"/>
              <w:sz w:val="16"/>
              <w:szCs w:val="16"/>
              <w:lang w:val="en-US"/>
            </w:rPr>
          </w:pPr>
          <w:r w:rsidRPr="009D0FCA">
            <w:rPr>
              <w:rFonts w:cs="Tahoma"/>
              <w:sz w:val="16"/>
              <w:szCs w:val="16"/>
              <w:lang w:val="en-US"/>
            </w:rPr>
            <w:t>Neither the European Union nor EACEA can be held responsible for them.</w:t>
          </w:r>
        </w:p>
      </w:tc>
    </w:tr>
  </w:tbl>
  <w:p w14:paraId="75D33339" w14:textId="77777777" w:rsidR="009D0FCA" w:rsidRPr="00D91BD3" w:rsidRDefault="009D0FCA">
    <w:pPr>
      <w:pStyle w:val="Noga"/>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384CB" w14:textId="77777777" w:rsidR="006921B5" w:rsidRDefault="006921B5" w:rsidP="009D0FCA">
      <w:pPr>
        <w:spacing w:after="0" w:line="240" w:lineRule="auto"/>
      </w:pPr>
      <w:r>
        <w:separator/>
      </w:r>
    </w:p>
  </w:footnote>
  <w:footnote w:type="continuationSeparator" w:id="0">
    <w:p w14:paraId="5D570461" w14:textId="77777777" w:rsidR="006921B5" w:rsidRDefault="006921B5" w:rsidP="009D0F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895ED" w14:textId="4C8A4CBD" w:rsidR="009D0FCA" w:rsidRDefault="009D0FCA">
    <w:pPr>
      <w:pStyle w:val="Glava"/>
      <w:rPr>
        <w:sz w:val="18"/>
        <w:szCs w:val="18"/>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660"/>
      <w:gridCol w:w="273"/>
    </w:tblGrid>
    <w:tr w:rsidR="009D0FCA" w:rsidRPr="00D91BD3" w14:paraId="66E4EF51" w14:textId="77777777" w:rsidTr="009D0FCA">
      <w:trPr>
        <w:trHeight w:val="699"/>
      </w:trPr>
      <w:tc>
        <w:tcPr>
          <w:tcW w:w="1129" w:type="dxa"/>
        </w:tcPr>
        <w:p w14:paraId="0E117AD3" w14:textId="70AECDAB" w:rsidR="009D0FCA" w:rsidRDefault="009D0FCA">
          <w:pPr>
            <w:pStyle w:val="Glava"/>
            <w:rPr>
              <w:sz w:val="18"/>
              <w:szCs w:val="18"/>
            </w:rPr>
          </w:pPr>
          <w:r>
            <w:rPr>
              <w:noProof/>
              <w:sz w:val="18"/>
              <w:szCs w:val="18"/>
            </w:rPr>
            <w:drawing>
              <wp:inline distT="0" distB="0" distL="0" distR="0" wp14:anchorId="7D14FF3F" wp14:editId="299103E8">
                <wp:extent cx="510639" cy="475667"/>
                <wp:effectExtent l="0" t="0" r="3810" b="635"/>
                <wp:docPr id="18071795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218" cy="486453"/>
                        </a:xfrm>
                        <a:prstGeom prst="rect">
                          <a:avLst/>
                        </a:prstGeom>
                        <a:noFill/>
                      </pic:spPr>
                    </pic:pic>
                  </a:graphicData>
                </a:graphic>
              </wp:inline>
            </w:drawing>
          </w:r>
        </w:p>
      </w:tc>
      <w:tc>
        <w:tcPr>
          <w:tcW w:w="7660" w:type="dxa"/>
          <w:vAlign w:val="center"/>
        </w:tcPr>
        <w:p w14:paraId="4FA1ACAB" w14:textId="73133826" w:rsidR="009D0FCA" w:rsidRPr="00D91BD3" w:rsidRDefault="009D0FCA" w:rsidP="009D0FCA">
          <w:pPr>
            <w:pStyle w:val="Glava"/>
            <w:jc w:val="left"/>
            <w:rPr>
              <w:b/>
              <w:bCs/>
              <w:color w:val="1065AB"/>
              <w:sz w:val="18"/>
              <w:szCs w:val="18"/>
              <w:lang w:val="en-GB"/>
            </w:rPr>
          </w:pPr>
          <w:r w:rsidRPr="00D91BD3">
            <w:rPr>
              <w:b/>
              <w:bCs/>
              <w:color w:val="1065AB"/>
              <w:sz w:val="18"/>
              <w:szCs w:val="18"/>
              <w:lang w:val="en-GB"/>
            </w:rPr>
            <w:t>BAS4SC</w:t>
          </w:r>
          <w:r w:rsidRPr="00D91BD3">
            <w:rPr>
              <w:lang w:val="en-GB"/>
            </w:rPr>
            <w:t xml:space="preserve"> </w:t>
          </w:r>
          <w:r w:rsidR="00B82CDB" w:rsidRPr="00D91BD3">
            <w:rPr>
              <w:lang w:val="en-GB"/>
            </w:rPr>
            <w:t xml:space="preserve">- </w:t>
          </w:r>
          <w:r w:rsidRPr="00D91BD3">
            <w:rPr>
              <w:b/>
              <w:bCs/>
              <w:color w:val="1065AB"/>
              <w:sz w:val="18"/>
              <w:szCs w:val="18"/>
              <w:lang w:val="en-GB"/>
            </w:rPr>
            <w:t>Business Analytics Skills  for the Future-proofs Supply Chains</w:t>
          </w:r>
        </w:p>
      </w:tc>
      <w:tc>
        <w:tcPr>
          <w:tcW w:w="273" w:type="dxa"/>
          <w:vAlign w:val="center"/>
        </w:tcPr>
        <w:p w14:paraId="086A08EC" w14:textId="2DF7E516" w:rsidR="009D0FCA" w:rsidRPr="00D91BD3" w:rsidRDefault="009D0FCA" w:rsidP="009D0FCA">
          <w:pPr>
            <w:pStyle w:val="Glava"/>
            <w:jc w:val="left"/>
            <w:rPr>
              <w:sz w:val="18"/>
              <w:szCs w:val="18"/>
              <w:lang w:val="en-GB"/>
            </w:rPr>
          </w:pPr>
        </w:p>
      </w:tc>
    </w:tr>
  </w:tbl>
  <w:p w14:paraId="1D790340" w14:textId="285C50F3" w:rsidR="009D0FCA" w:rsidRPr="00D91BD3" w:rsidRDefault="009D0FCA">
    <w:pPr>
      <w:pStyle w:val="Glava"/>
      <w:rPr>
        <w:sz w:val="18"/>
        <w:szCs w:val="18"/>
        <w:lang w:val="en-GB"/>
      </w:rPr>
    </w:pPr>
    <w:r w:rsidRPr="00D91BD3">
      <w:rPr>
        <w:sz w:val="18"/>
        <w:szCs w:val="18"/>
        <w:lang w:val="en-GB"/>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7652F" w14:textId="6774B93C" w:rsidR="00AD51E7" w:rsidRDefault="00AD51E7" w:rsidP="00AD51E7">
    <w:pPr>
      <w:pStyle w:val="Glava"/>
      <w:ind w:firstLine="708"/>
    </w:pPr>
    <w:r>
      <w:tab/>
    </w:r>
    <w:r>
      <w:tab/>
    </w:r>
    <w:r>
      <w:rPr>
        <w:noProof/>
      </w:rPr>
      <w:drawing>
        <wp:inline distT="0" distB="0" distL="0" distR="0" wp14:anchorId="0654D587" wp14:editId="4C20FDF3">
          <wp:extent cx="1228090" cy="422910"/>
          <wp:effectExtent l="0" t="0" r="0" b="0"/>
          <wp:docPr id="2046078433" name="Obraz 5" descr="Obraz zawierający symbol, Czcionka, Grafi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78433" name="Obraz 5" descr="Obraz zawierający symbol, Czcionka, Grafika, zrzut ekranu&#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090" cy="4229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E2CC6"/>
    <w:multiLevelType w:val="multilevel"/>
    <w:tmpl w:val="C10ED3A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2CB2766"/>
    <w:multiLevelType w:val="multilevel"/>
    <w:tmpl w:val="505C6F0E"/>
    <w:lvl w:ilvl="0">
      <w:start w:val="1"/>
      <w:numFmt w:val="decimal"/>
      <w:pStyle w:val="Naslov1"/>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2" w15:restartNumberingAfterBreak="0">
    <w:nsid w:val="14924CB7"/>
    <w:multiLevelType w:val="multilevel"/>
    <w:tmpl w:val="A85EAB1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8CB3E26"/>
    <w:multiLevelType w:val="multilevel"/>
    <w:tmpl w:val="119E43EA"/>
    <w:lvl w:ilvl="0">
      <w:start w:val="1"/>
      <w:numFmt w:val="bullet"/>
      <w:lvlText w:val=""/>
      <w:lvlJc w:val="left"/>
      <w:pPr>
        <w:tabs>
          <w:tab w:val="num" w:pos="0"/>
        </w:tabs>
        <w:ind w:left="1428" w:hanging="360"/>
      </w:pPr>
      <w:rPr>
        <w:rFonts w:ascii="Wingdings" w:hAnsi="Wingdings" w:cs="Wingdings" w:hint="default"/>
        <w:color w:val="1065AB"/>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 w15:restartNumberingAfterBreak="0">
    <w:nsid w:val="2ACE4B7C"/>
    <w:multiLevelType w:val="hybridMultilevel"/>
    <w:tmpl w:val="46826D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BE51A9D"/>
    <w:multiLevelType w:val="multilevel"/>
    <w:tmpl w:val="715C49E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6" w15:restartNumberingAfterBreak="0">
    <w:nsid w:val="2F6F60AB"/>
    <w:multiLevelType w:val="hybridMultilevel"/>
    <w:tmpl w:val="69E04F62"/>
    <w:lvl w:ilvl="0" w:tplc="F97CCCEA">
      <w:start w:val="1"/>
      <w:numFmt w:val="bullet"/>
      <w:lvlText w:val=""/>
      <w:lvlJc w:val="left"/>
      <w:pPr>
        <w:ind w:left="1428" w:hanging="360"/>
      </w:pPr>
      <w:rPr>
        <w:rFonts w:ascii="Wingdings" w:hAnsi="Wingdings" w:hint="default"/>
        <w:color w:val="1065AB"/>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 w15:restartNumberingAfterBreak="0">
    <w:nsid w:val="30E46542"/>
    <w:multiLevelType w:val="multilevel"/>
    <w:tmpl w:val="DF8818EE"/>
    <w:lvl w:ilvl="0">
      <w:start w:val="1"/>
      <w:numFmt w:val="bullet"/>
      <w:lvlText w:val=""/>
      <w:lvlJc w:val="left"/>
      <w:pPr>
        <w:tabs>
          <w:tab w:val="num" w:pos="0"/>
        </w:tabs>
        <w:ind w:left="1428" w:hanging="360"/>
      </w:pPr>
      <w:rPr>
        <w:rFonts w:ascii="Wingdings" w:hAnsi="Wingdings" w:cs="Wingdings" w:hint="default"/>
        <w:color w:val="1065AB"/>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8" w15:restartNumberingAfterBreak="0">
    <w:nsid w:val="397F7D9B"/>
    <w:multiLevelType w:val="multilevel"/>
    <w:tmpl w:val="D6CE34E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3E9A56C7"/>
    <w:multiLevelType w:val="hybridMultilevel"/>
    <w:tmpl w:val="90708AB8"/>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0" w15:restartNumberingAfterBreak="0">
    <w:nsid w:val="42810C2B"/>
    <w:multiLevelType w:val="multilevel"/>
    <w:tmpl w:val="EA9AB8BA"/>
    <w:lvl w:ilvl="0">
      <w:start w:val="1"/>
      <w:numFmt w:val="bullet"/>
      <w:lvlText w:val=""/>
      <w:lvlJc w:val="left"/>
      <w:pPr>
        <w:tabs>
          <w:tab w:val="num" w:pos="0"/>
        </w:tabs>
        <w:ind w:left="1428" w:hanging="360"/>
      </w:pPr>
      <w:rPr>
        <w:rFonts w:ascii="Wingdings" w:hAnsi="Wingdings" w:cs="Wingdings" w:hint="default"/>
        <w:color w:val="1065AB"/>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1" w15:restartNumberingAfterBreak="0">
    <w:nsid w:val="52B83582"/>
    <w:multiLevelType w:val="hybridMultilevel"/>
    <w:tmpl w:val="0046BA46"/>
    <w:lvl w:ilvl="0" w:tplc="10B690DE">
      <w:start w:val="1"/>
      <w:numFmt w:val="decimal"/>
      <w:lvlText w:val="%1."/>
      <w:lvlJc w:val="left"/>
      <w:pPr>
        <w:ind w:left="1077" w:hanging="720"/>
      </w:pPr>
      <w:rPr>
        <w:rFonts w:hint="default"/>
      </w:rPr>
    </w:lvl>
    <w:lvl w:ilvl="1" w:tplc="04240019" w:tentative="1">
      <w:start w:val="1"/>
      <w:numFmt w:val="lowerLetter"/>
      <w:lvlText w:val="%2."/>
      <w:lvlJc w:val="left"/>
      <w:pPr>
        <w:ind w:left="1437" w:hanging="360"/>
      </w:pPr>
    </w:lvl>
    <w:lvl w:ilvl="2" w:tplc="0424001B" w:tentative="1">
      <w:start w:val="1"/>
      <w:numFmt w:val="lowerRoman"/>
      <w:lvlText w:val="%3."/>
      <w:lvlJc w:val="right"/>
      <w:pPr>
        <w:ind w:left="2157" w:hanging="180"/>
      </w:pPr>
    </w:lvl>
    <w:lvl w:ilvl="3" w:tplc="0424000F" w:tentative="1">
      <w:start w:val="1"/>
      <w:numFmt w:val="decimal"/>
      <w:lvlText w:val="%4."/>
      <w:lvlJc w:val="left"/>
      <w:pPr>
        <w:ind w:left="2877" w:hanging="360"/>
      </w:pPr>
    </w:lvl>
    <w:lvl w:ilvl="4" w:tplc="04240019" w:tentative="1">
      <w:start w:val="1"/>
      <w:numFmt w:val="lowerLetter"/>
      <w:lvlText w:val="%5."/>
      <w:lvlJc w:val="left"/>
      <w:pPr>
        <w:ind w:left="3597" w:hanging="360"/>
      </w:pPr>
    </w:lvl>
    <w:lvl w:ilvl="5" w:tplc="0424001B" w:tentative="1">
      <w:start w:val="1"/>
      <w:numFmt w:val="lowerRoman"/>
      <w:lvlText w:val="%6."/>
      <w:lvlJc w:val="right"/>
      <w:pPr>
        <w:ind w:left="4317" w:hanging="180"/>
      </w:pPr>
    </w:lvl>
    <w:lvl w:ilvl="6" w:tplc="0424000F" w:tentative="1">
      <w:start w:val="1"/>
      <w:numFmt w:val="decimal"/>
      <w:lvlText w:val="%7."/>
      <w:lvlJc w:val="left"/>
      <w:pPr>
        <w:ind w:left="5037" w:hanging="360"/>
      </w:pPr>
    </w:lvl>
    <w:lvl w:ilvl="7" w:tplc="04240019" w:tentative="1">
      <w:start w:val="1"/>
      <w:numFmt w:val="lowerLetter"/>
      <w:lvlText w:val="%8."/>
      <w:lvlJc w:val="left"/>
      <w:pPr>
        <w:ind w:left="5757" w:hanging="360"/>
      </w:pPr>
    </w:lvl>
    <w:lvl w:ilvl="8" w:tplc="0424001B" w:tentative="1">
      <w:start w:val="1"/>
      <w:numFmt w:val="lowerRoman"/>
      <w:lvlText w:val="%9."/>
      <w:lvlJc w:val="right"/>
      <w:pPr>
        <w:ind w:left="6477" w:hanging="180"/>
      </w:pPr>
    </w:lvl>
  </w:abstractNum>
  <w:abstractNum w:abstractNumId="12" w15:restartNumberingAfterBreak="0">
    <w:nsid w:val="563E4A35"/>
    <w:multiLevelType w:val="hybridMultilevel"/>
    <w:tmpl w:val="296A1D8E"/>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3" w15:restartNumberingAfterBreak="0">
    <w:nsid w:val="5EB648CE"/>
    <w:multiLevelType w:val="multilevel"/>
    <w:tmpl w:val="B1CEB758"/>
    <w:lvl w:ilvl="0">
      <w:start w:val="1"/>
      <w:numFmt w:val="decimal"/>
      <w:lvlText w:val="%1."/>
      <w:lvlJc w:val="left"/>
      <w:pPr>
        <w:tabs>
          <w:tab w:val="num" w:pos="0"/>
        </w:tabs>
        <w:ind w:left="1428" w:hanging="360"/>
      </w:pPr>
      <w:rPr>
        <w:rFonts w:hint="default"/>
        <w:color w:val="1065AB"/>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4" w15:restartNumberingAfterBreak="0">
    <w:nsid w:val="675E557F"/>
    <w:multiLevelType w:val="multilevel"/>
    <w:tmpl w:val="46E8A64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67D9380C"/>
    <w:multiLevelType w:val="multilevel"/>
    <w:tmpl w:val="A760C01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6" w15:restartNumberingAfterBreak="0">
    <w:nsid w:val="6C0D7E9C"/>
    <w:multiLevelType w:val="multilevel"/>
    <w:tmpl w:val="F3E2D97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79877023"/>
    <w:multiLevelType w:val="hybridMultilevel"/>
    <w:tmpl w:val="5D2031D4"/>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8" w15:restartNumberingAfterBreak="0">
    <w:nsid w:val="79AF039B"/>
    <w:multiLevelType w:val="multilevel"/>
    <w:tmpl w:val="080C187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022173099">
    <w:abstractNumId w:val="4"/>
  </w:num>
  <w:num w:numId="2" w16cid:durableId="573514849">
    <w:abstractNumId w:val="1"/>
  </w:num>
  <w:num w:numId="3" w16cid:durableId="154493007">
    <w:abstractNumId w:val="12"/>
  </w:num>
  <w:num w:numId="4" w16cid:durableId="629287378">
    <w:abstractNumId w:val="6"/>
  </w:num>
  <w:num w:numId="5" w16cid:durableId="1113206629">
    <w:abstractNumId w:val="3"/>
  </w:num>
  <w:num w:numId="6" w16cid:durableId="1082410466">
    <w:abstractNumId w:val="14"/>
  </w:num>
  <w:num w:numId="7" w16cid:durableId="1875728233">
    <w:abstractNumId w:val="8"/>
  </w:num>
  <w:num w:numId="8" w16cid:durableId="217518099">
    <w:abstractNumId w:val="5"/>
  </w:num>
  <w:num w:numId="9" w16cid:durableId="269508083">
    <w:abstractNumId w:val="7"/>
  </w:num>
  <w:num w:numId="10" w16cid:durableId="1965504573">
    <w:abstractNumId w:val="16"/>
  </w:num>
  <w:num w:numId="11" w16cid:durableId="33895189">
    <w:abstractNumId w:val="18"/>
  </w:num>
  <w:num w:numId="12" w16cid:durableId="915171886">
    <w:abstractNumId w:val="15"/>
  </w:num>
  <w:num w:numId="13" w16cid:durableId="994646730">
    <w:abstractNumId w:val="10"/>
  </w:num>
  <w:num w:numId="14" w16cid:durableId="1592618839">
    <w:abstractNumId w:val="2"/>
  </w:num>
  <w:num w:numId="15" w16cid:durableId="209076993">
    <w:abstractNumId w:val="0"/>
  </w:num>
  <w:num w:numId="16" w16cid:durableId="736561270">
    <w:abstractNumId w:val="13"/>
  </w:num>
  <w:num w:numId="17" w16cid:durableId="374622989">
    <w:abstractNumId w:val="11"/>
  </w:num>
  <w:num w:numId="18" w16cid:durableId="1908609207">
    <w:abstractNumId w:val="17"/>
  </w:num>
  <w:num w:numId="19" w16cid:durableId="3483317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AxMTC0NDEwsDQ1NTdW0lEKTi0uzszPAykwrAUA6bS4SiwAAAA="/>
  </w:docVars>
  <w:rsids>
    <w:rsidRoot w:val="009D0FCA"/>
    <w:rsid w:val="00024E2B"/>
    <w:rsid w:val="00033747"/>
    <w:rsid w:val="00045D72"/>
    <w:rsid w:val="00067956"/>
    <w:rsid w:val="00071A20"/>
    <w:rsid w:val="00072D17"/>
    <w:rsid w:val="00075FC4"/>
    <w:rsid w:val="00092EF4"/>
    <w:rsid w:val="000D7E1B"/>
    <w:rsid w:val="000E5EF6"/>
    <w:rsid w:val="00101640"/>
    <w:rsid w:val="001077D1"/>
    <w:rsid w:val="001174ED"/>
    <w:rsid w:val="00143DF0"/>
    <w:rsid w:val="00144F8B"/>
    <w:rsid w:val="00160C9A"/>
    <w:rsid w:val="00171277"/>
    <w:rsid w:val="00190654"/>
    <w:rsid w:val="001A0A39"/>
    <w:rsid w:val="001B5B6A"/>
    <w:rsid w:val="001C0360"/>
    <w:rsid w:val="001C6663"/>
    <w:rsid w:val="001D078F"/>
    <w:rsid w:val="001D0C5E"/>
    <w:rsid w:val="001F2DB9"/>
    <w:rsid w:val="002023B3"/>
    <w:rsid w:val="00206250"/>
    <w:rsid w:val="00210806"/>
    <w:rsid w:val="0025208D"/>
    <w:rsid w:val="002620D8"/>
    <w:rsid w:val="00270E4B"/>
    <w:rsid w:val="00276BC2"/>
    <w:rsid w:val="002A107D"/>
    <w:rsid w:val="002C237D"/>
    <w:rsid w:val="002D58C3"/>
    <w:rsid w:val="002D68E8"/>
    <w:rsid w:val="002E1AEA"/>
    <w:rsid w:val="00321E45"/>
    <w:rsid w:val="00338D23"/>
    <w:rsid w:val="00352561"/>
    <w:rsid w:val="003711A1"/>
    <w:rsid w:val="003A68C6"/>
    <w:rsid w:val="003C081B"/>
    <w:rsid w:val="003C752C"/>
    <w:rsid w:val="003E516E"/>
    <w:rsid w:val="004066D5"/>
    <w:rsid w:val="0043548E"/>
    <w:rsid w:val="00436026"/>
    <w:rsid w:val="004411CD"/>
    <w:rsid w:val="00450365"/>
    <w:rsid w:val="0045557E"/>
    <w:rsid w:val="00460528"/>
    <w:rsid w:val="0046087D"/>
    <w:rsid w:val="00470DC9"/>
    <w:rsid w:val="00494908"/>
    <w:rsid w:val="00497DDC"/>
    <w:rsid w:val="004B389E"/>
    <w:rsid w:val="004C4C17"/>
    <w:rsid w:val="004C6C07"/>
    <w:rsid w:val="004D0750"/>
    <w:rsid w:val="004E0F18"/>
    <w:rsid w:val="004E6DFB"/>
    <w:rsid w:val="00503B17"/>
    <w:rsid w:val="00504D14"/>
    <w:rsid w:val="00507050"/>
    <w:rsid w:val="005107B1"/>
    <w:rsid w:val="00522943"/>
    <w:rsid w:val="00535F9B"/>
    <w:rsid w:val="005368BF"/>
    <w:rsid w:val="00544CDE"/>
    <w:rsid w:val="00563A0B"/>
    <w:rsid w:val="005671DF"/>
    <w:rsid w:val="00583289"/>
    <w:rsid w:val="00585C6B"/>
    <w:rsid w:val="005948EC"/>
    <w:rsid w:val="005A2F69"/>
    <w:rsid w:val="005A6091"/>
    <w:rsid w:val="005A7C2F"/>
    <w:rsid w:val="005B6CA7"/>
    <w:rsid w:val="005C33A3"/>
    <w:rsid w:val="005D6776"/>
    <w:rsid w:val="005E748E"/>
    <w:rsid w:val="005E7746"/>
    <w:rsid w:val="005F0078"/>
    <w:rsid w:val="005F0A59"/>
    <w:rsid w:val="0061339F"/>
    <w:rsid w:val="00617DA4"/>
    <w:rsid w:val="0062366B"/>
    <w:rsid w:val="00644E37"/>
    <w:rsid w:val="00665FB6"/>
    <w:rsid w:val="00673F74"/>
    <w:rsid w:val="006921B5"/>
    <w:rsid w:val="00692C0F"/>
    <w:rsid w:val="00697E85"/>
    <w:rsid w:val="006A4BFE"/>
    <w:rsid w:val="006B109D"/>
    <w:rsid w:val="006C3EDE"/>
    <w:rsid w:val="006F4A26"/>
    <w:rsid w:val="00713474"/>
    <w:rsid w:val="00756A08"/>
    <w:rsid w:val="00766722"/>
    <w:rsid w:val="00771595"/>
    <w:rsid w:val="00777BEE"/>
    <w:rsid w:val="007B5992"/>
    <w:rsid w:val="007D6442"/>
    <w:rsid w:val="007E490B"/>
    <w:rsid w:val="007F4BDE"/>
    <w:rsid w:val="00806DC7"/>
    <w:rsid w:val="008110CF"/>
    <w:rsid w:val="00822A78"/>
    <w:rsid w:val="00827B73"/>
    <w:rsid w:val="008423B9"/>
    <w:rsid w:val="008471A5"/>
    <w:rsid w:val="008472F0"/>
    <w:rsid w:val="00857558"/>
    <w:rsid w:val="00866A07"/>
    <w:rsid w:val="00873FAF"/>
    <w:rsid w:val="008748A6"/>
    <w:rsid w:val="00886BD6"/>
    <w:rsid w:val="008965D2"/>
    <w:rsid w:val="008A20EE"/>
    <w:rsid w:val="008C4BF3"/>
    <w:rsid w:val="008C757A"/>
    <w:rsid w:val="008E05F8"/>
    <w:rsid w:val="008F205C"/>
    <w:rsid w:val="008F7285"/>
    <w:rsid w:val="00905AFF"/>
    <w:rsid w:val="009366BD"/>
    <w:rsid w:val="00937ACD"/>
    <w:rsid w:val="00941240"/>
    <w:rsid w:val="00943ACF"/>
    <w:rsid w:val="00950ABA"/>
    <w:rsid w:val="00972F2F"/>
    <w:rsid w:val="009865FF"/>
    <w:rsid w:val="009B649C"/>
    <w:rsid w:val="009B72CC"/>
    <w:rsid w:val="009C623B"/>
    <w:rsid w:val="009D0FCA"/>
    <w:rsid w:val="009E6A5A"/>
    <w:rsid w:val="00A0429F"/>
    <w:rsid w:val="00A30AF3"/>
    <w:rsid w:val="00A3651D"/>
    <w:rsid w:val="00A85E33"/>
    <w:rsid w:val="00A9751A"/>
    <w:rsid w:val="00AA041A"/>
    <w:rsid w:val="00AC2AAD"/>
    <w:rsid w:val="00AD22F9"/>
    <w:rsid w:val="00AD3562"/>
    <w:rsid w:val="00AD51E7"/>
    <w:rsid w:val="00AE0C1D"/>
    <w:rsid w:val="00AF6C69"/>
    <w:rsid w:val="00B132B2"/>
    <w:rsid w:val="00B45D4A"/>
    <w:rsid w:val="00B6391A"/>
    <w:rsid w:val="00B81F39"/>
    <w:rsid w:val="00B82CDB"/>
    <w:rsid w:val="00B926A0"/>
    <w:rsid w:val="00BA7DA5"/>
    <w:rsid w:val="00C13434"/>
    <w:rsid w:val="00C221B0"/>
    <w:rsid w:val="00C232FD"/>
    <w:rsid w:val="00C26893"/>
    <w:rsid w:val="00C27D48"/>
    <w:rsid w:val="00C313B3"/>
    <w:rsid w:val="00C34178"/>
    <w:rsid w:val="00C379C6"/>
    <w:rsid w:val="00C42D03"/>
    <w:rsid w:val="00C74C16"/>
    <w:rsid w:val="00CA2FF7"/>
    <w:rsid w:val="00CA59DE"/>
    <w:rsid w:val="00CA5CCB"/>
    <w:rsid w:val="00CB130D"/>
    <w:rsid w:val="00CC1AC5"/>
    <w:rsid w:val="00CD114E"/>
    <w:rsid w:val="00D05974"/>
    <w:rsid w:val="00D3544F"/>
    <w:rsid w:val="00D402EC"/>
    <w:rsid w:val="00D50E18"/>
    <w:rsid w:val="00D67BAC"/>
    <w:rsid w:val="00D91BD3"/>
    <w:rsid w:val="00DC5810"/>
    <w:rsid w:val="00DD7964"/>
    <w:rsid w:val="00DE049C"/>
    <w:rsid w:val="00E026D6"/>
    <w:rsid w:val="00E17A06"/>
    <w:rsid w:val="00E241FF"/>
    <w:rsid w:val="00E245A5"/>
    <w:rsid w:val="00E35376"/>
    <w:rsid w:val="00E40DEB"/>
    <w:rsid w:val="00E448D0"/>
    <w:rsid w:val="00E54981"/>
    <w:rsid w:val="00E6027F"/>
    <w:rsid w:val="00E612E8"/>
    <w:rsid w:val="00E62D09"/>
    <w:rsid w:val="00E7549E"/>
    <w:rsid w:val="00E80569"/>
    <w:rsid w:val="00ED284C"/>
    <w:rsid w:val="00ED5E59"/>
    <w:rsid w:val="00ED7FEB"/>
    <w:rsid w:val="00F04986"/>
    <w:rsid w:val="00F17BB7"/>
    <w:rsid w:val="00F54F69"/>
    <w:rsid w:val="00F9401A"/>
    <w:rsid w:val="00FA5935"/>
    <w:rsid w:val="00FB442A"/>
    <w:rsid w:val="00FC68B0"/>
    <w:rsid w:val="00FE6082"/>
    <w:rsid w:val="00FF222D"/>
    <w:rsid w:val="00FF67DA"/>
    <w:rsid w:val="00FF6818"/>
    <w:rsid w:val="084D13EA"/>
    <w:rsid w:val="08E36521"/>
    <w:rsid w:val="09EB815D"/>
    <w:rsid w:val="0B56619D"/>
    <w:rsid w:val="0CBCD43D"/>
    <w:rsid w:val="10342E07"/>
    <w:rsid w:val="107E916F"/>
    <w:rsid w:val="114D9B4B"/>
    <w:rsid w:val="1BEC431A"/>
    <w:rsid w:val="1DD5D029"/>
    <w:rsid w:val="20EB89BE"/>
    <w:rsid w:val="272313FE"/>
    <w:rsid w:val="2DF0B84B"/>
    <w:rsid w:val="30262F66"/>
    <w:rsid w:val="315319C5"/>
    <w:rsid w:val="352F11F4"/>
    <w:rsid w:val="36FC9C5D"/>
    <w:rsid w:val="3813790B"/>
    <w:rsid w:val="3AB3D714"/>
    <w:rsid w:val="420F68A1"/>
    <w:rsid w:val="4DDFE6E3"/>
    <w:rsid w:val="5199EC20"/>
    <w:rsid w:val="557F3C6D"/>
    <w:rsid w:val="5763C6A3"/>
    <w:rsid w:val="5DDC8FA6"/>
    <w:rsid w:val="5E119C8F"/>
    <w:rsid w:val="5EE56B3A"/>
    <w:rsid w:val="6641D7FA"/>
    <w:rsid w:val="66FDED69"/>
    <w:rsid w:val="6A144B54"/>
    <w:rsid w:val="6E43572E"/>
    <w:rsid w:val="6E7266F8"/>
    <w:rsid w:val="704829C6"/>
    <w:rsid w:val="72BBA07C"/>
    <w:rsid w:val="7387F2C8"/>
    <w:rsid w:val="7568936E"/>
    <w:rsid w:val="758AC998"/>
    <w:rsid w:val="75ACC5CA"/>
    <w:rsid w:val="769F778C"/>
    <w:rsid w:val="782E7BB4"/>
    <w:rsid w:val="78FA3BD4"/>
    <w:rsid w:val="78FEB1FA"/>
    <w:rsid w:val="7BBA831E"/>
    <w:rsid w:val="7CBB1235"/>
    <w:rsid w:val="7DE6A942"/>
    <w:rsid w:val="7F63ACF2"/>
    <w:rsid w:val="7F88AD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B430EF"/>
  <w15:chartTrackingRefBased/>
  <w15:docId w15:val="{5478C667-696E-4F97-8663-0D5806601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D51E7"/>
    <w:pPr>
      <w:spacing w:after="120" w:line="360" w:lineRule="auto"/>
      <w:jc w:val="both"/>
    </w:pPr>
    <w:rPr>
      <w:rFonts w:ascii="Tahoma" w:hAnsi="Tahoma"/>
    </w:rPr>
  </w:style>
  <w:style w:type="paragraph" w:styleId="Naslov1">
    <w:name w:val="heading 1"/>
    <w:aliases w:val="Chapter"/>
    <w:basedOn w:val="Navaden"/>
    <w:next w:val="Navaden"/>
    <w:link w:val="Naslov1Znak"/>
    <w:autoRedefine/>
    <w:uiPriority w:val="9"/>
    <w:qFormat/>
    <w:rsid w:val="00AD51E7"/>
    <w:pPr>
      <w:keepNext/>
      <w:keepLines/>
      <w:pageBreakBefore/>
      <w:numPr>
        <w:numId w:val="2"/>
      </w:numPr>
      <w:spacing w:before="480" w:after="480"/>
      <w:ind w:left="1077"/>
      <w:outlineLvl w:val="0"/>
    </w:pPr>
    <w:rPr>
      <w:rFonts w:eastAsiaTheme="majorEastAsia" w:cstheme="majorBidi"/>
      <w:b/>
      <w:color w:val="1065AB"/>
      <w:sz w:val="44"/>
      <w:szCs w:val="32"/>
    </w:rPr>
  </w:style>
  <w:style w:type="paragraph" w:styleId="Naslov2">
    <w:name w:val="heading 2"/>
    <w:aliases w:val="Subchapter"/>
    <w:basedOn w:val="Navaden"/>
    <w:next w:val="Navaden"/>
    <w:link w:val="Naslov2Znak"/>
    <w:uiPriority w:val="9"/>
    <w:unhideWhenUsed/>
    <w:qFormat/>
    <w:rsid w:val="009D0FCA"/>
    <w:pPr>
      <w:keepNext/>
      <w:keepLines/>
      <w:spacing w:before="240" w:after="240"/>
      <w:outlineLvl w:val="1"/>
    </w:pPr>
    <w:rPr>
      <w:rFonts w:eastAsiaTheme="majorEastAsia" w:cstheme="majorBidi"/>
      <w:b/>
      <w:color w:val="1065AB"/>
      <w:sz w:val="28"/>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9D0FCA"/>
    <w:pPr>
      <w:tabs>
        <w:tab w:val="center" w:pos="4536"/>
        <w:tab w:val="right" w:pos="9072"/>
      </w:tabs>
      <w:spacing w:after="0" w:line="240" w:lineRule="auto"/>
    </w:pPr>
  </w:style>
  <w:style w:type="character" w:customStyle="1" w:styleId="GlavaZnak">
    <w:name w:val="Glava Znak"/>
    <w:basedOn w:val="Privzetapisavaodstavka"/>
    <w:link w:val="Glava"/>
    <w:uiPriority w:val="99"/>
    <w:rsid w:val="009D0FCA"/>
  </w:style>
  <w:style w:type="paragraph" w:styleId="Noga">
    <w:name w:val="footer"/>
    <w:basedOn w:val="Navaden"/>
    <w:link w:val="NogaZnak"/>
    <w:uiPriority w:val="99"/>
    <w:unhideWhenUsed/>
    <w:rsid w:val="009D0FCA"/>
    <w:pPr>
      <w:tabs>
        <w:tab w:val="center" w:pos="4536"/>
        <w:tab w:val="right" w:pos="9072"/>
      </w:tabs>
      <w:spacing w:after="0" w:line="240" w:lineRule="auto"/>
    </w:pPr>
  </w:style>
  <w:style w:type="character" w:customStyle="1" w:styleId="NogaZnak">
    <w:name w:val="Noga Znak"/>
    <w:basedOn w:val="Privzetapisavaodstavka"/>
    <w:link w:val="Noga"/>
    <w:uiPriority w:val="99"/>
    <w:rsid w:val="009D0FCA"/>
  </w:style>
  <w:style w:type="table" w:styleId="Tabelamrea">
    <w:name w:val="Table Grid"/>
    <w:basedOn w:val="Navadnatabela"/>
    <w:uiPriority w:val="39"/>
    <w:rsid w:val="009D0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aliases w:val="Chapter Znak"/>
    <w:basedOn w:val="Privzetapisavaodstavka"/>
    <w:link w:val="Naslov1"/>
    <w:uiPriority w:val="9"/>
    <w:rsid w:val="00AD51E7"/>
    <w:rPr>
      <w:rFonts w:ascii="Tahoma" w:eastAsiaTheme="majorEastAsia" w:hAnsi="Tahoma" w:cstheme="majorBidi"/>
      <w:b/>
      <w:color w:val="1065AB"/>
      <w:sz w:val="44"/>
      <w:szCs w:val="32"/>
    </w:rPr>
  </w:style>
  <w:style w:type="paragraph" w:styleId="Brezrazmikov">
    <w:name w:val="No Spacing"/>
    <w:link w:val="BrezrazmikovZnak"/>
    <w:uiPriority w:val="1"/>
    <w:qFormat/>
    <w:rsid w:val="009D0FCA"/>
    <w:pPr>
      <w:spacing w:after="0" w:line="240" w:lineRule="auto"/>
    </w:pPr>
  </w:style>
  <w:style w:type="character" w:customStyle="1" w:styleId="Naslov2Znak">
    <w:name w:val="Naslov 2 Znak"/>
    <w:aliases w:val="Subchapter Znak"/>
    <w:basedOn w:val="Privzetapisavaodstavka"/>
    <w:link w:val="Naslov2"/>
    <w:uiPriority w:val="9"/>
    <w:rsid w:val="009D0FCA"/>
    <w:rPr>
      <w:rFonts w:ascii="Tahoma" w:eastAsiaTheme="majorEastAsia" w:hAnsi="Tahoma" w:cstheme="majorBidi"/>
      <w:b/>
      <w:color w:val="1065AB"/>
      <w:sz w:val="28"/>
      <w:szCs w:val="26"/>
    </w:rPr>
  </w:style>
  <w:style w:type="paragraph" w:styleId="NaslovTOC">
    <w:name w:val="TOC Heading"/>
    <w:basedOn w:val="Naslov1"/>
    <w:next w:val="Navaden"/>
    <w:uiPriority w:val="39"/>
    <w:unhideWhenUsed/>
    <w:qFormat/>
    <w:rsid w:val="009D0FCA"/>
    <w:pPr>
      <w:numPr>
        <w:numId w:val="0"/>
      </w:numPr>
      <w:spacing w:before="240" w:after="0" w:line="259" w:lineRule="auto"/>
      <w:jc w:val="left"/>
      <w:outlineLvl w:val="9"/>
    </w:pPr>
    <w:rPr>
      <w:rFonts w:asciiTheme="majorHAnsi" w:hAnsiTheme="majorHAnsi"/>
      <w:b w:val="0"/>
      <w:color w:val="2F5496" w:themeColor="accent1" w:themeShade="BF"/>
      <w:kern w:val="0"/>
      <w:sz w:val="32"/>
      <w:lang w:eastAsia="pl-PL"/>
      <w14:ligatures w14:val="none"/>
    </w:rPr>
  </w:style>
  <w:style w:type="paragraph" w:styleId="Kazalovsebine1">
    <w:name w:val="toc 1"/>
    <w:basedOn w:val="Navaden"/>
    <w:next w:val="Navaden"/>
    <w:autoRedefine/>
    <w:uiPriority w:val="39"/>
    <w:unhideWhenUsed/>
    <w:rsid w:val="009D0FCA"/>
    <w:pPr>
      <w:spacing w:after="100"/>
    </w:pPr>
  </w:style>
  <w:style w:type="paragraph" w:styleId="Kazalovsebine2">
    <w:name w:val="toc 2"/>
    <w:basedOn w:val="Navaden"/>
    <w:next w:val="Navaden"/>
    <w:autoRedefine/>
    <w:uiPriority w:val="39"/>
    <w:unhideWhenUsed/>
    <w:rsid w:val="009D0FCA"/>
    <w:pPr>
      <w:spacing w:after="100"/>
      <w:ind w:left="220"/>
    </w:pPr>
  </w:style>
  <w:style w:type="character" w:styleId="Hiperpovezava">
    <w:name w:val="Hyperlink"/>
    <w:basedOn w:val="Privzetapisavaodstavka"/>
    <w:uiPriority w:val="99"/>
    <w:unhideWhenUsed/>
    <w:rsid w:val="009D0FCA"/>
    <w:rPr>
      <w:color w:val="0563C1" w:themeColor="hyperlink"/>
      <w:u w:val="single"/>
    </w:rPr>
  </w:style>
  <w:style w:type="character" w:customStyle="1" w:styleId="BrezrazmikovZnak">
    <w:name w:val="Brez razmikov Znak"/>
    <w:basedOn w:val="Privzetapisavaodstavka"/>
    <w:link w:val="Brezrazmikov"/>
    <w:uiPriority w:val="1"/>
    <w:rsid w:val="00B82CDB"/>
  </w:style>
  <w:style w:type="paragraph" w:styleId="Napis">
    <w:name w:val="caption"/>
    <w:basedOn w:val="Navaden"/>
    <w:next w:val="Navaden"/>
    <w:uiPriority w:val="35"/>
    <w:unhideWhenUsed/>
    <w:qFormat/>
    <w:rsid w:val="00AE0C1D"/>
    <w:pPr>
      <w:spacing w:after="200" w:line="240" w:lineRule="auto"/>
    </w:pPr>
    <w:rPr>
      <w:i/>
      <w:iCs/>
      <w:color w:val="44546A" w:themeColor="text2"/>
      <w:sz w:val="18"/>
      <w:szCs w:val="18"/>
    </w:rPr>
  </w:style>
  <w:style w:type="paragraph" w:styleId="Odstavekseznama">
    <w:name w:val="List Paragraph"/>
    <w:basedOn w:val="Navaden"/>
    <w:uiPriority w:val="34"/>
    <w:qFormat/>
    <w:rsid w:val="001174ED"/>
    <w:pPr>
      <w:ind w:left="720"/>
      <w:contextualSpacing/>
    </w:pPr>
  </w:style>
  <w:style w:type="paragraph" w:styleId="Kazaloslik">
    <w:name w:val="table of figures"/>
    <w:basedOn w:val="Navaden"/>
    <w:next w:val="Navaden"/>
    <w:uiPriority w:val="99"/>
    <w:unhideWhenUsed/>
    <w:rsid w:val="00024E2B"/>
    <w:pPr>
      <w:spacing w:after="0"/>
    </w:pPr>
  </w:style>
  <w:style w:type="character" w:styleId="Nerazreenaomemba">
    <w:name w:val="Unresolved Mention"/>
    <w:basedOn w:val="Privzetapisavaodstavka"/>
    <w:uiPriority w:val="99"/>
    <w:semiHidden/>
    <w:unhideWhenUsed/>
    <w:rsid w:val="00C221B0"/>
    <w:rPr>
      <w:color w:val="605E5C"/>
      <w:shd w:val="clear" w:color="auto" w:fill="E1DFDD"/>
    </w:rPr>
  </w:style>
  <w:style w:type="paragraph" w:customStyle="1" w:styleId="caption1">
    <w:name w:val="caption1"/>
    <w:basedOn w:val="Navaden"/>
    <w:next w:val="Navaden"/>
    <w:uiPriority w:val="35"/>
    <w:unhideWhenUsed/>
    <w:qFormat/>
    <w:rsid w:val="008F205C"/>
    <w:pPr>
      <w:suppressAutoHyphens/>
      <w:spacing w:after="200" w:line="240" w:lineRule="auto"/>
    </w:pPr>
    <w:rPr>
      <w:i/>
      <w:iCs/>
      <w:color w:val="44546A" w:themeColor="text2"/>
      <w:sz w:val="18"/>
      <w:szCs w:val="18"/>
    </w:rPr>
  </w:style>
  <w:style w:type="paragraph" w:styleId="Telobesedila">
    <w:name w:val="Body Text"/>
    <w:basedOn w:val="Navaden"/>
    <w:link w:val="TelobesedilaZnak"/>
    <w:rsid w:val="00E448D0"/>
    <w:pPr>
      <w:suppressAutoHyphens/>
      <w:spacing w:after="140" w:line="276" w:lineRule="auto"/>
    </w:pPr>
  </w:style>
  <w:style w:type="character" w:customStyle="1" w:styleId="TelobesedilaZnak">
    <w:name w:val="Telo besedila Znak"/>
    <w:basedOn w:val="Privzetapisavaodstavka"/>
    <w:link w:val="Telobesedila"/>
    <w:rsid w:val="00E448D0"/>
    <w:rPr>
      <w:rFonts w:ascii="Tahoma" w:hAnsi="Tahoma"/>
    </w:rPr>
  </w:style>
  <w:style w:type="character" w:styleId="SledenaHiperpovezava">
    <w:name w:val="FollowedHyperlink"/>
    <w:basedOn w:val="Privzetapisavaodstavka"/>
    <w:uiPriority w:val="99"/>
    <w:semiHidden/>
    <w:unhideWhenUsed/>
    <w:rsid w:val="005E77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709533">
      <w:bodyDiv w:val="1"/>
      <w:marLeft w:val="0"/>
      <w:marRight w:val="0"/>
      <w:marTop w:val="0"/>
      <w:marBottom w:val="0"/>
      <w:divBdr>
        <w:top w:val="none" w:sz="0" w:space="0" w:color="auto"/>
        <w:left w:val="none" w:sz="0" w:space="0" w:color="auto"/>
        <w:bottom w:val="none" w:sz="0" w:space="0" w:color="auto"/>
        <w:right w:val="none" w:sz="0" w:space="0" w:color="auto"/>
      </w:divBdr>
    </w:div>
    <w:div w:id="196700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UseLongFileName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ccl.northwestern.edu/netlogo/" TargetMode="External"/><Relationship Id="rId3" Type="http://schemas.openxmlformats.org/officeDocument/2006/relationships/customXml" Target="../customXml/item3.xml"/><Relationship Id="rId21" Type="http://schemas.openxmlformats.org/officeDocument/2006/relationships/hyperlink" Target="https://univerzamb-my.sharepoint.com/personal/roman_gumzej_um_si/Documents/Izobra&#382;evanje/U&#269;beniki%202024/Book3/Use-case%201/DM%20(2024).csv"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univerzamb-my.sharepoint.com/personal/roman_gumzej_um_si/Documents/Izobra&#382;evanje/U&#269;beniki%202024/Book3/Use-case%201/BA%20(2024).xlsx"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univerzamb-my.sharepoint.com/personal/roman_gumzej_um_si/Documents/Izobra&#382;evanje/U&#269;beniki%202024/Book3/Use-case%201/Variant_Production.cf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s://univerzamb-my.sharepoint.com/personal/roman_gumzej_um_si/Documents/Izobra&#382;evanje/U&#269;beniki%202024/Book3/Use-case%201/BA%20(2024).ods"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univerzamb-my.sharepoint.com/personal/roman_gumzej_um_si/Documents/Izobra&#382;evanje/U&#269;beniki%202024/Book3/Use-case%201/DM%20(2024).odb" TargetMode="External"/><Relationship Id="rId28" Type="http://schemas.openxmlformats.org/officeDocument/2006/relationships/hyperlink" Target="https://jaamsim.com/"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univerzamb-my.sharepoint.com/personal/roman_gumzej_um_si/Documents/Izobra&#382;evanje/U&#269;beniki%202024/Book3/Use-case%201/DM%20(2024).ods" TargetMode="External"/><Relationship Id="rId27" Type="http://schemas.openxmlformats.org/officeDocument/2006/relationships/hyperlink" Target="https://univerzamb-my.sharepoint.com/personal/roman_gumzej_um_si/Documents/Izobra&#382;evanje/U&#269;beniki%202024/Book3/Use-case%201/ETI_big.nlogo" TargetMode="External"/><Relationship Id="rId30" Type="http://schemas.openxmlformats.org/officeDocument/2006/relationships/hyperlink" Target="https://univerzamb-my.sharepoint.com/personal/roman_gumzej_um_si/Documents/Izobra&#382;evanje/U&#269;beniki%202024/Book3/Use-case%201/Variant_Production.rep"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92fe6ce-cc5e-4661-b3e6-d9d5535f70b5">
      <Terms xmlns="http://schemas.microsoft.com/office/infopath/2007/PartnerControls"/>
    </lcf76f155ced4ddcb4097134ff3c332f>
    <TaxCatchAll xmlns="d9bddfac-6dc9-4958-8f35-4d0da3af229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5D1A4C46F9DF340B00409C6B9ED12C1" ma:contentTypeVersion="15" ma:contentTypeDescription="Ustvari nov dokument." ma:contentTypeScope="" ma:versionID="87ef5a6ca8db3d8970e8275f87fe6ad0">
  <xsd:schema xmlns:xsd="http://www.w3.org/2001/XMLSchema" xmlns:xs="http://www.w3.org/2001/XMLSchema" xmlns:p="http://schemas.microsoft.com/office/2006/metadata/properties" xmlns:ns2="a92fe6ce-cc5e-4661-b3e6-d9d5535f70b5" xmlns:ns3="d9bddfac-6dc9-4958-8f35-4d0da3af229b" targetNamespace="http://schemas.microsoft.com/office/2006/metadata/properties" ma:root="true" ma:fieldsID="427170dd430623581aaac7a1b5010d4e" ns2:_="" ns3:_="">
    <xsd:import namespace="a92fe6ce-cc5e-4661-b3e6-d9d5535f70b5"/>
    <xsd:import namespace="d9bddfac-6dc9-4958-8f35-4d0da3af229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fe6ce-cc5e-4661-b3e6-d9d5535f7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Oznake slike" ma:readOnly="false" ma:fieldId="{5cf76f15-5ced-4ddc-b409-7134ff3c332f}" ma:taxonomyMulti="true" ma:sspId="dfb4df37-903f-415b-817d-12eb03f331f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bddfac-6dc9-4958-8f35-4d0da3af229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4652e19-0f91-4064-a28d-12f01e91685a}" ma:internalName="TaxCatchAll" ma:showField="CatchAllData" ma:web="d9bddfac-6dc9-4958-8f35-4d0da3af229b">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5558FB-4447-42A1-8B30-E194FFCE720F}">
  <ds:schemaRefs>
    <ds:schemaRef ds:uri="http://schemas.microsoft.com/office/2006/metadata/properties"/>
    <ds:schemaRef ds:uri="http://schemas.microsoft.com/office/infopath/2007/PartnerControls"/>
    <ds:schemaRef ds:uri="a92fe6ce-cc5e-4661-b3e6-d9d5535f70b5"/>
    <ds:schemaRef ds:uri="d9bddfac-6dc9-4958-8f35-4d0da3af229b"/>
  </ds:schemaRefs>
</ds:datastoreItem>
</file>

<file path=customXml/itemProps2.xml><?xml version="1.0" encoding="utf-8"?>
<ds:datastoreItem xmlns:ds="http://schemas.openxmlformats.org/officeDocument/2006/customXml" ds:itemID="{E5F000CD-CF48-494F-A135-419EFBF62306}">
  <ds:schemaRefs>
    <ds:schemaRef ds:uri="http://schemas.openxmlformats.org/officeDocument/2006/bibliography"/>
  </ds:schemaRefs>
</ds:datastoreItem>
</file>

<file path=customXml/itemProps3.xml><?xml version="1.0" encoding="utf-8"?>
<ds:datastoreItem xmlns:ds="http://schemas.openxmlformats.org/officeDocument/2006/customXml" ds:itemID="{0F3D3C41-1C72-4829-82E9-19B258489BBD}">
  <ds:schemaRefs>
    <ds:schemaRef ds:uri="http://schemas.microsoft.com/sharepoint/v3/contenttype/forms"/>
  </ds:schemaRefs>
</ds:datastoreItem>
</file>

<file path=customXml/itemProps4.xml><?xml version="1.0" encoding="utf-8"?>
<ds:datastoreItem xmlns:ds="http://schemas.openxmlformats.org/officeDocument/2006/customXml" ds:itemID="{36E17DC1-F9EF-4DF3-9B0C-BE2C3D419B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2fe6ce-cc5e-4661-b3e6-d9d5535f70b5"/>
    <ds:schemaRef ds:uri="d9bddfac-6dc9-4958-8f35-4d0da3af22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19</Pages>
  <Words>1952</Words>
  <Characters>11130</Characters>
  <Application>Microsoft Office Word</Application>
  <DocSecurity>0</DocSecurity>
  <Lines>92</Lines>
  <Paragraphs>26</Paragraphs>
  <ScaleCrop>false</ScaleCrop>
  <HeadingPairs>
    <vt:vector size="2" baseType="variant">
      <vt:variant>
        <vt:lpstr>Naslov</vt:lpstr>
      </vt:variant>
      <vt:variant>
        <vt:i4>1</vt:i4>
      </vt:variant>
    </vt:vector>
  </HeadingPairs>
  <TitlesOfParts>
    <vt:vector size="1" baseType="lpstr">
      <vt:lpstr>Business Analytics Skills for the Future-proofs Supply Chains -</vt:lpstr>
    </vt:vector>
  </TitlesOfParts>
  <Company/>
  <LinksUpToDate>false</LinksUpToDate>
  <CharactersWithSpaces>13056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Analytics Skills for the Future-proofs Supply Chains -</dc:title>
  <dc:subject/>
  <dc:creator>Authors:</dc:creator>
  <cp:keywords/>
  <dc:description/>
  <cp:lastModifiedBy>Kristijan Brglez</cp:lastModifiedBy>
  <cp:revision>158</cp:revision>
  <dcterms:created xsi:type="dcterms:W3CDTF">2024-02-14T08:03:00Z</dcterms:created>
  <dcterms:modified xsi:type="dcterms:W3CDTF">2025-01-13T08:20:00Z</dcterms:modified>
  <cp:category>Name and Surname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0x010100C5D1A4C46F9DF340B00409C6B9ED12C1</vt:lpwstr>
  </property>
</Properties>
</file>